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B" w:rsidRPr="005B1E5B" w:rsidRDefault="001A290F" w:rsidP="005B1E5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5B1E5B">
        <w:rPr>
          <w:rFonts w:ascii="Times New Roman" w:hAnsi="Times New Roman" w:cs="Times New Roman"/>
          <w:sz w:val="16"/>
          <w:szCs w:val="16"/>
        </w:rPr>
        <w:t xml:space="preserve">    </w:t>
      </w:r>
      <w:r w:rsidR="005B1E5B" w:rsidRPr="005B1E5B">
        <w:rPr>
          <w:rFonts w:ascii="Times New Roman" w:eastAsia="Calibri" w:hAnsi="Times New Roman" w:cs="Times New Roman"/>
          <w:bCs/>
          <w:sz w:val="16"/>
          <w:szCs w:val="16"/>
        </w:rPr>
        <w:t xml:space="preserve">Приложение № _____ к приказу «Об утверждении Положений, Порядков, Инструкций муниципального бюджетного образовательного учреждения «Окская средняя общеобразовательная школа» муниципального образования – Рязанский муниципальный район Рязанской области» </w:t>
      </w:r>
    </w:p>
    <w:p w:rsidR="005B1E5B" w:rsidRPr="005B1E5B" w:rsidRDefault="005B1E5B" w:rsidP="005B1E5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5B1E5B">
        <w:rPr>
          <w:rFonts w:ascii="Times New Roman" w:eastAsia="Calibri" w:hAnsi="Times New Roman" w:cs="Times New Roman"/>
          <w:bCs/>
          <w:sz w:val="16"/>
          <w:szCs w:val="16"/>
        </w:rPr>
        <w:t>от «___» _________ 20 ___ г. № _______</w:t>
      </w:r>
    </w:p>
    <w:p w:rsidR="005B1E5B" w:rsidRPr="005B1E5B" w:rsidRDefault="005B1E5B" w:rsidP="005B1E5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77"/>
        <w:gridCol w:w="5494"/>
      </w:tblGrid>
      <w:tr w:rsidR="005B1E5B" w:rsidRPr="005B1E5B" w:rsidTr="00F23EE5">
        <w:trPr>
          <w:trHeight w:val="2119"/>
        </w:trPr>
        <w:tc>
          <w:tcPr>
            <w:tcW w:w="4077" w:type="dxa"/>
          </w:tcPr>
          <w:p w:rsidR="005B1E5B" w:rsidRPr="005B1E5B" w:rsidRDefault="005B1E5B" w:rsidP="005B1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B1E5B" w:rsidRPr="005B1E5B" w:rsidRDefault="005B1E5B" w:rsidP="005B1E5B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5B1E5B" w:rsidRPr="005B1E5B" w:rsidRDefault="005B1E5B" w:rsidP="005B1E5B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E5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5B1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B1E5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 образовательного учреждения «Окская средняя общеобразовательная школа» муниципального образования – Рязанский муниципальный район Рязанской области</w:t>
            </w:r>
          </w:p>
          <w:p w:rsidR="005B1E5B" w:rsidRPr="005B1E5B" w:rsidRDefault="005B1E5B" w:rsidP="005B1E5B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E5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В.В. Образцов</w:t>
            </w:r>
          </w:p>
          <w:p w:rsidR="005B1E5B" w:rsidRPr="005B1E5B" w:rsidRDefault="005B1E5B" w:rsidP="005B1E5B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1E5B" w:rsidRPr="005B1E5B" w:rsidRDefault="005B1E5B" w:rsidP="005B1E5B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E5B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 20 ___ г.</w:t>
            </w:r>
          </w:p>
        </w:tc>
      </w:tr>
    </w:tbl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E5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внутришкольной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системе оценки качества образования</w:t>
      </w:r>
      <w:r w:rsidRPr="005B1E5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бюджетного образовательного учреждения</w:t>
      </w: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E5B">
        <w:rPr>
          <w:rFonts w:ascii="Times New Roman" w:eastAsia="Calibri" w:hAnsi="Times New Roman" w:cs="Times New Roman"/>
          <w:b/>
          <w:sz w:val="28"/>
          <w:szCs w:val="28"/>
        </w:rPr>
        <w:t xml:space="preserve"> «Окская средняя общеобразовательная школа» </w:t>
      </w: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E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5B1E5B" w:rsidRPr="005B1E5B" w:rsidRDefault="005B1E5B" w:rsidP="005B1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E5B">
        <w:rPr>
          <w:rFonts w:ascii="Times New Roman" w:eastAsia="Calibri" w:hAnsi="Times New Roman" w:cs="Times New Roman"/>
          <w:b/>
          <w:sz w:val="28"/>
          <w:szCs w:val="28"/>
        </w:rPr>
        <w:t>Рязанский муниципальный район Рязанской области</w:t>
      </w:r>
    </w:p>
    <w:p w:rsidR="004C5043" w:rsidRDefault="004C5043"/>
    <w:p w:rsidR="001A290F" w:rsidRDefault="001A290F"/>
    <w:p w:rsidR="001A290F" w:rsidRDefault="001A290F"/>
    <w:p w:rsidR="001A290F" w:rsidRDefault="001A290F"/>
    <w:p w:rsidR="001A290F" w:rsidRDefault="001A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12D8C" w:rsidRDefault="00E12D8C">
      <w:pPr>
        <w:rPr>
          <w:rFonts w:ascii="Times New Roman" w:hAnsi="Times New Roman" w:cs="Times New Roman"/>
          <w:b/>
          <w:sz w:val="28"/>
          <w:szCs w:val="28"/>
        </w:rPr>
      </w:pPr>
    </w:p>
    <w:p w:rsidR="005B1E5B" w:rsidRDefault="005B1E5B">
      <w:pPr>
        <w:rPr>
          <w:rFonts w:ascii="Times New Roman" w:hAnsi="Times New Roman" w:cs="Times New Roman"/>
          <w:b/>
          <w:sz w:val="28"/>
          <w:szCs w:val="28"/>
        </w:rPr>
      </w:pPr>
    </w:p>
    <w:p w:rsidR="005B1E5B" w:rsidRDefault="005B1E5B">
      <w:pPr>
        <w:rPr>
          <w:rFonts w:ascii="Times New Roman" w:hAnsi="Times New Roman" w:cs="Times New Roman"/>
          <w:b/>
          <w:sz w:val="28"/>
          <w:szCs w:val="28"/>
        </w:rPr>
      </w:pPr>
    </w:p>
    <w:p w:rsidR="005B1E5B" w:rsidRPr="00E12D8C" w:rsidRDefault="005B1E5B">
      <w:pPr>
        <w:rPr>
          <w:rFonts w:ascii="Times New Roman" w:hAnsi="Times New Roman" w:cs="Times New Roman"/>
          <w:b/>
          <w:sz w:val="28"/>
          <w:szCs w:val="28"/>
        </w:rPr>
      </w:pPr>
    </w:p>
    <w:p w:rsidR="001A290F" w:rsidRDefault="001A2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A290F" w:rsidRDefault="001A290F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0F">
        <w:rPr>
          <w:rFonts w:ascii="Times New Roman" w:hAnsi="Times New Roman" w:cs="Times New Roman"/>
          <w:sz w:val="24"/>
          <w:szCs w:val="24"/>
        </w:rPr>
        <w:t>1.1. На</w:t>
      </w:r>
      <w:r>
        <w:rPr>
          <w:rFonts w:ascii="Times New Roman" w:hAnsi="Times New Roman" w:cs="Times New Roman"/>
          <w:sz w:val="24"/>
          <w:szCs w:val="24"/>
        </w:rPr>
        <w:t>стоящее Положение разработано в с</w:t>
      </w:r>
      <w:r w:rsidR="00640D1F">
        <w:rPr>
          <w:rFonts w:ascii="Times New Roman" w:hAnsi="Times New Roman" w:cs="Times New Roman"/>
          <w:sz w:val="24"/>
          <w:szCs w:val="24"/>
        </w:rPr>
        <w:t xml:space="preserve">оответствии с Законом РФ «Об образовании», Типовым положением об образовательном учреждении, Уставом МБОУ «Окская СШ» (далее Школа) и регламентирует содержание и порядок проведения </w:t>
      </w:r>
      <w:proofErr w:type="spellStart"/>
      <w:r w:rsidR="00640D1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640D1F">
        <w:rPr>
          <w:rFonts w:ascii="Times New Roman" w:hAnsi="Times New Roman" w:cs="Times New Roman"/>
          <w:sz w:val="24"/>
          <w:szCs w:val="24"/>
        </w:rPr>
        <w:t xml:space="preserve"> мониторинга администрацией Школы.</w:t>
      </w:r>
    </w:p>
    <w:p w:rsidR="00640D1F" w:rsidRDefault="00640D1F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Положение определяет цели, задачи,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и индикаторы, инструментарии, функциональную схему, организационную структуру, 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 (ВСОКО).</w:t>
      </w:r>
    </w:p>
    <w:p w:rsidR="00640D1F" w:rsidRDefault="00640D1F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Положении применяются понятия:</w:t>
      </w:r>
    </w:p>
    <w:p w:rsidR="00640D1F" w:rsidRDefault="00640D1F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Качество образования это интегральная характеристика системы общего образования школы,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</w:r>
    </w:p>
    <w:p w:rsidR="00640D1F" w:rsidRDefault="00640D1F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Оценка качества образования – это система сбора, обработки данных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показателям и индикаторам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хранения и предоставления информации о качестве образования при проведении процедур </w:t>
      </w:r>
      <w:r w:rsidR="0053389F">
        <w:rPr>
          <w:rFonts w:ascii="Times New Roman" w:hAnsi="Times New Roman" w:cs="Times New Roman"/>
          <w:sz w:val="24"/>
          <w:szCs w:val="24"/>
        </w:rPr>
        <w:t>оценки 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1814C6" w:rsidRDefault="001814C6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и индикаторы оценки качества образования  -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1814C6" w:rsidRDefault="001814C6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системой оценки качества образования понимается проведение администрацией Школы, внешними экспертами наблюдений, обследований, осуществляемых</w:t>
      </w:r>
      <w:r w:rsidR="00E12D8C">
        <w:rPr>
          <w:rFonts w:ascii="Times New Roman" w:hAnsi="Times New Roman" w:cs="Times New Roman"/>
          <w:sz w:val="24"/>
          <w:szCs w:val="24"/>
        </w:rPr>
        <w:t xml:space="preserve"> в порядке руководства и контроля в пределах своей компетенции за соблюдением работниками Школ, трудовых договоров (в </w:t>
      </w:r>
      <w:proofErr w:type="spellStart"/>
      <w:r w:rsidR="00E12D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12D8C">
        <w:rPr>
          <w:rFonts w:ascii="Times New Roman" w:hAnsi="Times New Roman" w:cs="Times New Roman"/>
          <w:sz w:val="24"/>
          <w:szCs w:val="24"/>
        </w:rPr>
        <w:t xml:space="preserve">. законодательных и иных нормативно </w:t>
      </w:r>
      <w:proofErr w:type="gramStart"/>
      <w:r w:rsidR="00E12D8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12D8C">
        <w:rPr>
          <w:rFonts w:ascii="Times New Roman" w:hAnsi="Times New Roman" w:cs="Times New Roman"/>
          <w:sz w:val="24"/>
          <w:szCs w:val="24"/>
        </w:rPr>
        <w:t>равовых актов РФ, субъекта РФ, Школы в области образования).</w:t>
      </w:r>
    </w:p>
    <w:p w:rsidR="00E12D8C" w:rsidRPr="005B1E5B" w:rsidRDefault="00E12D8C" w:rsidP="005B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 предусматривает сбор, системный учет, обработку и анализ информации об организации и результатах образовательного процесса.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обучающихся для эффективного решения</w:t>
      </w:r>
      <w:r w:rsidR="005B1E5B">
        <w:rPr>
          <w:rFonts w:ascii="Times New Roman" w:hAnsi="Times New Roman" w:cs="Times New Roman"/>
          <w:sz w:val="24"/>
          <w:szCs w:val="24"/>
        </w:rPr>
        <w:t xml:space="preserve"> </w:t>
      </w:r>
      <w:r w:rsidRPr="00E12D8C">
        <w:rPr>
          <w:rFonts w:ascii="Times New Roman" w:hAnsi="Times New Roman" w:cs="Times New Roman"/>
          <w:color w:val="000000"/>
        </w:rPr>
        <w:t>задач управления качеством образования (результаты образовательной деятельности, состоянии профессиональной компетентности педагогов и т.д.) и проводится в соответствии с утвержденным директором планом работы Школы.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1.6.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Внутришкольная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система оценки качества образования обеспечивает педагогов и администрацию Школы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1.7.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Внутришкольная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система оценки качества образования тесно связана с медицинским, психологическим и социологическим контролем.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1.8. Организацию и проведение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оценки качества образования, и обработку материалов осуществляют заместители директора школы каждый по своему направлению.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1.9. Обобщение, анализ и распространение полученной информации проводится руководителем Школы.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lastRenderedPageBreak/>
        <w:t xml:space="preserve">1.10. Положение о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системе оценки качества образования утверждается директором. Педагогический совет Школы имеет право вносить предложения по внесению в него изменений и дополнений.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 xml:space="preserve">2. Основные цели, задачи, функции и принципы </w:t>
      </w:r>
    </w:p>
    <w:p w:rsidR="00E12D8C" w:rsidRPr="00E12D8C" w:rsidRDefault="00E12D8C" w:rsidP="00E12D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системы оценки качества образования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2.1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. Цель </w:t>
      </w: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системы оценки качества образования </w:t>
      </w:r>
      <w:r w:rsidRPr="00E12D8C">
        <w:rPr>
          <w:rFonts w:ascii="Times New Roman" w:hAnsi="Times New Roman" w:cs="Times New Roman"/>
          <w:color w:val="000000"/>
        </w:rPr>
        <w:t xml:space="preserve">– непрерывное, </w:t>
      </w:r>
      <w:proofErr w:type="spellStart"/>
      <w:r w:rsidRPr="00E12D8C">
        <w:rPr>
          <w:rFonts w:ascii="Times New Roman" w:hAnsi="Times New Roman" w:cs="Times New Roman"/>
          <w:color w:val="000000"/>
        </w:rPr>
        <w:t>диагностико</w:t>
      </w:r>
      <w:proofErr w:type="spellEnd"/>
      <w:r w:rsidRPr="00E12D8C">
        <w:rPr>
          <w:rFonts w:ascii="Times New Roman" w:hAnsi="Times New Roman" w:cs="Times New Roman"/>
          <w:color w:val="000000"/>
        </w:rPr>
        <w:t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органов управления, экспертов в области образования,   Совета школы, осуществляющих общественный характер управления образовательным учреждением, информацией о состоянии и динамике качества образования в школе.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2.2. 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Задачами </w:t>
      </w: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системы оценки качества образования являются: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технологическая и техническая поддержка сбора, обработки, хранения информации о состоянии и динамике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проведение сравнительного анализа и анализа факторов, влияющих на динамику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изменений, происходящих в образовательном процессе, и факторов, вызывающих их.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осуществление прогнозирования развития важнейших процессов на уровне школы;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предупреждение негативных тенденций в организации образовательного процесса;</w:t>
      </w:r>
    </w:p>
    <w:p w:rsidR="00E12D8C" w:rsidRPr="00E12D8C" w:rsidRDefault="00E12D8C" w:rsidP="00E12D8C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оформление и представление информации о состоянии и динамике качества образования.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2.3. 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Функциями </w:t>
      </w: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системы оценки качества образования являются:</w:t>
      </w:r>
    </w:p>
    <w:p w:rsidR="00E12D8C" w:rsidRPr="00E12D8C" w:rsidRDefault="00E12D8C" w:rsidP="00E12D8C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сбор данных по школе в соответствии с муниципальными показателями и индикаторами оценки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получение сравнительных данных, выявление динамики и факторов влияния на динамику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определение и упорядочивание информации о состоянии и динамике качества образования в базе данных школы;</w:t>
      </w:r>
    </w:p>
    <w:p w:rsidR="00E12D8C" w:rsidRPr="00E12D8C" w:rsidRDefault="00E12D8C" w:rsidP="00E12D8C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координация деятельности организационных структур, задействованных в процедурах оценки качества образования, и распределение информационных потоков в соответствии с их полномочиями.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2.4. 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Основными принципами </w:t>
      </w: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системы оценки качества образования: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приоритет управления – это нацеленность результатов  оценки качества образования на принятие управленческого решения;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целостность – это единый последовательный процесс </w:t>
      </w:r>
      <w:proofErr w:type="spell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оценки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решения;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решения;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экспертов в области образования, в том числе представителей Совета школы и общественности.</w:t>
      </w:r>
    </w:p>
    <w:p w:rsidR="00E12D8C" w:rsidRPr="00E12D8C" w:rsidRDefault="00E12D8C" w:rsidP="00E12D8C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3. Участники   исследований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3.1.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Внутришкольная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система оценки качества образования сопровождается инструктированием </w:t>
      </w:r>
      <w:r w:rsidRPr="00E12D8C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E12D8C">
        <w:rPr>
          <w:rFonts w:ascii="Times New Roman" w:hAnsi="Times New Roman" w:cs="Times New Roman"/>
          <w:color w:val="000000"/>
        </w:rPr>
        <w:t>обучением участников образовательного процесса по вопросам применения норм законодательства на практике и разъяснением положений нормативных правовых актов.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3.2. Общее методическое руководство организацией и проведением 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Внутришкольной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системы оценки качества образования осуществляет директор школы в соответствии с законом РФ «Об образовании», Конвенцией о правах ребенка, Уставом школы и локальных правовых актов.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3.3. Образовательное учреждение проводит    мероприятия силами своих специалистов: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E12D8C">
        <w:rPr>
          <w:rFonts w:ascii="Times New Roman" w:hAnsi="Times New Roman" w:cs="Times New Roman"/>
          <w:color w:val="000000"/>
        </w:rPr>
        <w:t>3.3.1. аналитико-статистическая группа (директор школы, его заместители, руководители</w:t>
      </w:r>
      <w:proofErr w:type="gramEnd"/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методических объединений) разрабатывает и внедряет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Внутришкольную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систему оценки качества образования; устанавливает и утверждает порядок, периодичность проведения   исследований; определяет пути дальнейшего развития школы;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3.3.2. творческая группа педагогов (составители текстов контрольных работ, тестов по предметам) проводит   исследования; анализирует результаты</w:t>
      </w:r>
      <w:proofErr w:type="gramStart"/>
      <w:r w:rsidRPr="00E12D8C">
        <w:rPr>
          <w:rFonts w:ascii="Times New Roman" w:hAnsi="Times New Roman" w:cs="Times New Roman"/>
          <w:color w:val="000000"/>
        </w:rPr>
        <w:t xml:space="preserve"> ;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ведет учет результатов мониторинга; вырабатывает рекомендации по устранению отмеченных недостатков;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E12D8C">
        <w:rPr>
          <w:rFonts w:ascii="Times New Roman" w:hAnsi="Times New Roman" w:cs="Times New Roman"/>
          <w:color w:val="000000"/>
        </w:rPr>
        <w:t xml:space="preserve">3.3.3. социологическая группа (учителя, классные руководители) проводит контроль за всеобучем каждого обучающегося; своевременно доводит итоги до сведения родителей; анализирует динамику развития личности каждого обучающегося; разрабатывает и предлагает обучающимся, родителям рекомендации по самооценке результатов </w:t>
      </w:r>
      <w:proofErr w:type="spellStart"/>
      <w:r w:rsidRPr="00E12D8C">
        <w:rPr>
          <w:rFonts w:ascii="Times New Roman" w:hAnsi="Times New Roman" w:cs="Times New Roman"/>
          <w:color w:val="000000"/>
        </w:rPr>
        <w:t>обученности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; определяет и анализирует уровень учебных достижений обучающихся по предметам по результатам тестирования, контрольных срезов; намечает пути повышения степени </w:t>
      </w:r>
      <w:proofErr w:type="spellStart"/>
      <w:r w:rsidRPr="00E12D8C">
        <w:rPr>
          <w:rFonts w:ascii="Times New Roman" w:hAnsi="Times New Roman" w:cs="Times New Roman"/>
          <w:color w:val="000000"/>
        </w:rPr>
        <w:t>обученности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обучающихся;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своевременно предоставляет информацию в творческую группу.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3.4. По поручению директора школы могут осуществлять оценку другие специалисты,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E12D8C">
        <w:rPr>
          <w:rFonts w:ascii="Times New Roman" w:hAnsi="Times New Roman" w:cs="Times New Roman"/>
          <w:color w:val="000000"/>
        </w:rPr>
        <w:t>обладающие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необходимой квалификацией и компетенцией.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3.5. Мониторинг качества образования осуществляется по следующим трём направлениям, которые включают перечисленные объекты мониторинга: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3.5.1. Качество образовательных результатов: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(включая сравнение данных внутренней и внешней диагностики, в том числе ГИА-9 и ЕГЭ);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обучения (включая сравнение данных внутренней и внешней диагностики);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(включая показатели социализации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(динамика);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достижения обучающихся на конкурсах, соревнованиях, олимпиадах;</w:t>
      </w:r>
    </w:p>
    <w:p w:rsidR="00E12D8C" w:rsidRPr="00E12D8C" w:rsidRDefault="00E12D8C" w:rsidP="00E12D8C">
      <w:pPr>
        <w:pStyle w:val="ListParagraph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удовлетворённость родителей качеством образовательных результатов.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3.5.2. Качество реализации образовательного процесса: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образовательные программы (соответствие требованиям ФГОС и контингенту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реализация учебных планов и рабочих программ (соответствие ФГОС);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уроков и индивидуальной работы с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качество внеурочной деятельности (включая классное руководство);</w:t>
      </w:r>
    </w:p>
    <w:p w:rsidR="00E12D8C" w:rsidRPr="00E12D8C" w:rsidRDefault="00E12D8C" w:rsidP="00E12D8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удовлетворённость учеников и родителей уроками и условиями в школе.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3.5.3. Качество  условий, обеспечивающих образовательный процесс: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 и эстетические условия;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медицинское сопровождение и общественное питание;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психологический климат в образовательном учреждении;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использование социальной сферы микрорайона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общественно-государственное управление (Совет ОУ, педагогический совет, родительские комитеты, ученическое самоуправление) и стимулирование качества образования;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документооборот и нормативно-правовое обеспечение (включая программу развития образовательного учреждения).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3.6.</w:t>
      </w:r>
      <w:r w:rsidRPr="00E12D8C">
        <w:rPr>
          <w:rFonts w:ascii="Times New Roman" w:hAnsi="Times New Roman" w:cs="Times New Roman"/>
          <w:color w:val="000000"/>
        </w:rPr>
        <w:t xml:space="preserve"> </w:t>
      </w:r>
      <w:r w:rsidRPr="00E12D8C">
        <w:rPr>
          <w:rFonts w:ascii="Times New Roman" w:hAnsi="Times New Roman" w:cs="Times New Roman"/>
          <w:b/>
          <w:bCs/>
          <w:color w:val="000000"/>
        </w:rPr>
        <w:t>Источниками сбора данных и инструментарием сбора данных</w:t>
      </w:r>
      <w:r w:rsidRPr="00E12D8C">
        <w:rPr>
          <w:rFonts w:ascii="Times New Roman" w:hAnsi="Times New Roman" w:cs="Times New Roman"/>
          <w:color w:val="000000"/>
        </w:rPr>
        <w:t xml:space="preserve"> для расчета </w:t>
      </w:r>
      <w:proofErr w:type="spellStart"/>
      <w:r w:rsidRPr="00E12D8C">
        <w:rPr>
          <w:rFonts w:ascii="Times New Roman" w:hAnsi="Times New Roman" w:cs="Times New Roman"/>
          <w:color w:val="000000"/>
        </w:rPr>
        <w:t>внутришкольных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показателей и индикаторов мониторинга качества образования являются: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данные государственной статистической отчётности;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государственной (итоговой) аттестации выпускников образовательных учреждений в форме ГИА и ЕГЭ;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тестирование: бланковое, компьютерное;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анкетирование, опросы;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экспертиза;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наблюдение;</w:t>
      </w:r>
    </w:p>
    <w:p w:rsidR="00E12D8C" w:rsidRPr="00E12D8C" w:rsidRDefault="00E12D8C" w:rsidP="00E12D8C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дополнительные данные, собираемые в рамках мониторинговых исследований.</w:t>
      </w:r>
    </w:p>
    <w:p w:rsidR="00E12D8C" w:rsidRPr="00E12D8C" w:rsidRDefault="00E12D8C" w:rsidP="00E12D8C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4. Периодичность и виды   исследований ВСОКО.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4.1. Периодичность и виды  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4.2. План-график (утверждённый директором школы), по которому осуществляются ВСОКО, доводятся до всех участников учебного процесса.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lastRenderedPageBreak/>
        <w:t xml:space="preserve">4.3. </w:t>
      </w:r>
      <w:r w:rsidRPr="00E12D8C">
        <w:rPr>
          <w:rFonts w:ascii="Times New Roman" w:hAnsi="Times New Roman" w:cs="Times New Roman"/>
          <w:b/>
          <w:bCs/>
          <w:color w:val="000000"/>
        </w:rPr>
        <w:t>В ОУ учреждении могут осуществляться следующие виды  исследований ВСОКО: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4.3.1. по этапам обучения: </w:t>
      </w:r>
      <w:proofErr w:type="gramStart"/>
      <w:r w:rsidRPr="00E12D8C">
        <w:rPr>
          <w:rFonts w:ascii="Times New Roman" w:hAnsi="Times New Roman" w:cs="Times New Roman"/>
          <w:color w:val="000000"/>
        </w:rPr>
        <w:t>входной</w:t>
      </w:r>
      <w:proofErr w:type="gramEnd"/>
      <w:r w:rsidRPr="00E12D8C">
        <w:rPr>
          <w:rFonts w:ascii="Times New Roman" w:hAnsi="Times New Roman" w:cs="Times New Roman"/>
          <w:color w:val="000000"/>
        </w:rPr>
        <w:t>, промежуточный, итоговый;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4.3.2. по временной зависимости: </w:t>
      </w:r>
      <w:proofErr w:type="gramStart"/>
      <w:r w:rsidRPr="00E12D8C">
        <w:rPr>
          <w:rFonts w:ascii="Times New Roman" w:hAnsi="Times New Roman" w:cs="Times New Roman"/>
          <w:color w:val="000000"/>
        </w:rPr>
        <w:t>краткосрочный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(ориентирован на промежуточные результаты качества образования), долгосрочный (ориентирован на реализацию Программы развития школы).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4.3.3. по частоте процедур: </w:t>
      </w:r>
      <w:proofErr w:type="gramStart"/>
      <w:r w:rsidRPr="00E12D8C">
        <w:rPr>
          <w:rFonts w:ascii="Times New Roman" w:hAnsi="Times New Roman" w:cs="Times New Roman"/>
          <w:color w:val="000000"/>
        </w:rPr>
        <w:t>разовый</w:t>
      </w:r>
      <w:proofErr w:type="gramEnd"/>
      <w:r w:rsidRPr="00E12D8C">
        <w:rPr>
          <w:rFonts w:ascii="Times New Roman" w:hAnsi="Times New Roman" w:cs="Times New Roman"/>
          <w:color w:val="000000"/>
        </w:rPr>
        <w:t>, периодический, систематический;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4.3.4. по формам объективно-субъектных отношений: самоконтроль, взаимоконтроль, внешний контроль.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4.4. </w:t>
      </w:r>
      <w:r w:rsidRPr="00E12D8C">
        <w:rPr>
          <w:rFonts w:ascii="Times New Roman" w:hAnsi="Times New Roman" w:cs="Times New Roman"/>
          <w:b/>
          <w:bCs/>
          <w:color w:val="000000"/>
        </w:rPr>
        <w:t>Процедура ВСОКО может содержать следующие процедуры: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4.4.1. определение уровня усвоения отдельных тем учебного предмета и </w:t>
      </w:r>
      <w:proofErr w:type="spellStart"/>
      <w:r w:rsidRPr="00E12D8C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соответствующих умений и навыков;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4.4.2. поиск типичных, массовых, сквозных и индивидуальных ошибок обучающихся на каждом этапе;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4.4.3. выявление общих тенденций и закономерностей в усвоении обязательного (базового) материала по учебному предмету;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4.4.4. поиск типичных, массовых, сквозных и индивидуальных ошибок обучающихся на каждом этапе обучения;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4.4.5. установление факторов, влияющих на усвоение базовых умений;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4.4.6. определение результативности обучения каждого обучающегося, класса;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4.4.7. определение уровня </w:t>
      </w:r>
      <w:proofErr w:type="spellStart"/>
      <w:r w:rsidRPr="00E12D8C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12D8C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E12D8C">
        <w:rPr>
          <w:rFonts w:ascii="Times New Roman" w:hAnsi="Times New Roman" w:cs="Times New Roman"/>
          <w:color w:val="000000"/>
        </w:rPr>
        <w:t xml:space="preserve"> умений (СОУ);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4.4.8. определение качества обучения класса диагностируемым явлениям;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4.4.9. выявление уровня преемственности и сохранности результатов;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4.4.10. выявление уровня соответствия оценивания и результативности;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4.4.11. уточнение и ранжирование методических проблем.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5. Этапы осуществления   исследований ВСОКО: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2D8C">
        <w:rPr>
          <w:rFonts w:ascii="Times New Roman" w:hAnsi="Times New Roman" w:cs="Times New Roman"/>
          <w:b/>
          <w:bCs/>
        </w:rPr>
        <w:t>I этап — подготовительный</w:t>
      </w:r>
    </w:p>
    <w:p w:rsidR="00E12D8C" w:rsidRPr="00E12D8C" w:rsidRDefault="00E12D8C" w:rsidP="00E12D8C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Определение объекта (выбор классов и предметов для проведения тестирования).</w:t>
      </w:r>
    </w:p>
    <w:p w:rsidR="00E12D8C" w:rsidRPr="00E12D8C" w:rsidRDefault="00E12D8C" w:rsidP="00E12D8C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Установка сроков проведения.</w:t>
      </w:r>
    </w:p>
    <w:p w:rsidR="00E12D8C" w:rsidRPr="00E12D8C" w:rsidRDefault="00E12D8C" w:rsidP="00E12D8C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Разработка инструментария для проведения мониторинга (электронный или бумажный вариант).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2D8C">
        <w:rPr>
          <w:rFonts w:ascii="Times New Roman" w:hAnsi="Times New Roman" w:cs="Times New Roman"/>
          <w:b/>
          <w:bCs/>
        </w:rPr>
        <w:t xml:space="preserve">II этап — </w:t>
      </w:r>
      <w:proofErr w:type="gramStart"/>
      <w:r w:rsidRPr="00E12D8C">
        <w:rPr>
          <w:rFonts w:ascii="Times New Roman" w:hAnsi="Times New Roman" w:cs="Times New Roman"/>
          <w:b/>
          <w:bCs/>
        </w:rPr>
        <w:t>практическая</w:t>
      </w:r>
      <w:proofErr w:type="gramEnd"/>
      <w:r w:rsidRPr="00E12D8C">
        <w:rPr>
          <w:rFonts w:ascii="Times New Roman" w:hAnsi="Times New Roman" w:cs="Times New Roman"/>
          <w:b/>
          <w:bCs/>
        </w:rPr>
        <w:t xml:space="preserve"> част мониторинга</w:t>
      </w:r>
    </w:p>
    <w:p w:rsidR="00E12D8C" w:rsidRPr="00E12D8C" w:rsidRDefault="00E12D8C" w:rsidP="00E12D8C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E12D8C" w:rsidRPr="00E12D8C" w:rsidRDefault="00E12D8C" w:rsidP="00E12D8C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Сбор информации.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2D8C">
        <w:rPr>
          <w:rFonts w:ascii="Times New Roman" w:hAnsi="Times New Roman" w:cs="Times New Roman"/>
          <w:b/>
          <w:bCs/>
        </w:rPr>
        <w:t>III этап — аналитический</w:t>
      </w:r>
    </w:p>
    <w:p w:rsidR="00E12D8C" w:rsidRPr="00E12D8C" w:rsidRDefault="00E12D8C" w:rsidP="00E12D8C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lastRenderedPageBreak/>
        <w:t>Систематизация полученной информации.</w:t>
      </w:r>
    </w:p>
    <w:p w:rsidR="00E12D8C" w:rsidRPr="00E12D8C" w:rsidRDefault="00E12D8C" w:rsidP="00E12D8C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Анализ полученных данных.</w:t>
      </w:r>
    </w:p>
    <w:p w:rsidR="00E12D8C" w:rsidRPr="00E12D8C" w:rsidRDefault="00E12D8C" w:rsidP="00E12D8C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Разработка рекомендаций и предложений на последующий период.</w:t>
      </w:r>
    </w:p>
    <w:p w:rsidR="00E12D8C" w:rsidRPr="00E12D8C" w:rsidRDefault="00E12D8C" w:rsidP="00E12D8C">
      <w:pPr>
        <w:pStyle w:val="ListParagraph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 xml:space="preserve">6. Требования к проведению ВСОКО 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6.1. 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6.2. </w:t>
      </w:r>
      <w:proofErr w:type="gramStart"/>
      <w:r w:rsidRPr="00E12D8C">
        <w:rPr>
          <w:rFonts w:ascii="Times New Roman" w:hAnsi="Times New Roman" w:cs="Times New Roman"/>
          <w:color w:val="000000"/>
        </w:rPr>
        <w:t xml:space="preserve">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E12D8C">
        <w:rPr>
          <w:rFonts w:ascii="Times New Roman" w:hAnsi="Times New Roman" w:cs="Times New Roman"/>
          <w:color w:val="000000"/>
        </w:rPr>
        <w:t>систематизированность</w:t>
      </w:r>
      <w:proofErr w:type="spellEnd"/>
      <w:r w:rsidRPr="00E12D8C">
        <w:rPr>
          <w:rFonts w:ascii="Times New Roman" w:hAnsi="Times New Roman" w:cs="Times New Roman"/>
          <w:color w:val="000000"/>
        </w:rPr>
        <w:t>, качество, своевременность.</w:t>
      </w:r>
      <w:proofErr w:type="gramEnd"/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6.3. Анкетирование, тестирование </w:t>
      </w:r>
      <w:proofErr w:type="gramStart"/>
      <w:r w:rsidRPr="00E12D8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проводится с использованием научно 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разработанных диагностических методик.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6.4. Статистические данные должны быть сопоставимы:</w:t>
      </w:r>
    </w:p>
    <w:p w:rsidR="00E12D8C" w:rsidRPr="00E12D8C" w:rsidRDefault="00E12D8C" w:rsidP="00E12D8C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между собой (больше/меньше – лучше/хуже);</w:t>
      </w:r>
    </w:p>
    <w:p w:rsidR="00E12D8C" w:rsidRPr="00E12D8C" w:rsidRDefault="00E12D8C" w:rsidP="00E12D8C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сами с собой во времени (было/есть);</w:t>
      </w:r>
    </w:p>
    <w:p w:rsidR="00E12D8C" w:rsidRPr="00E12D8C" w:rsidRDefault="00E12D8C" w:rsidP="00E12D8C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с образовательным и социальными стандартами (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/не соответствует).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6.5. Экспертная оценка строится на средних величинах при соблюдении динамики показателей.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6.6. Необходимое организационно-методическое оснащение мониторинговых исследований:</w:t>
      </w:r>
    </w:p>
    <w:p w:rsidR="00E12D8C" w:rsidRPr="00E12D8C" w:rsidRDefault="00E12D8C" w:rsidP="00E12D8C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Инструкции по ведению диагностического исследования (для учителя, ученика, ассистента), включающие общие требования к процессу с учетом специфики предмета.</w:t>
      </w:r>
    </w:p>
    <w:p w:rsidR="00E12D8C" w:rsidRPr="00E12D8C" w:rsidRDefault="00E12D8C" w:rsidP="00E12D8C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Инструкции по обработке и анализу результатов, тексты диагностических работ по классам.</w:t>
      </w:r>
    </w:p>
    <w:p w:rsidR="00E12D8C" w:rsidRPr="00E12D8C" w:rsidRDefault="00E12D8C" w:rsidP="00E12D8C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Пакет стандартизированной бланковой документации по предмету исследования.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2D8C">
        <w:rPr>
          <w:rFonts w:ascii="Times New Roman" w:hAnsi="Times New Roman" w:cs="Times New Roman"/>
        </w:rPr>
        <w:t>6.7. Распределение функциональных обязанностей по исполнению мониторинга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 xml:space="preserve">Составление спецификации тестов — </w:t>
      </w:r>
      <w:proofErr w:type="spellStart"/>
      <w:r w:rsidRPr="00E12D8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12D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12D8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12D8C">
        <w:rPr>
          <w:rFonts w:ascii="Times New Roman" w:hAnsi="Times New Roman" w:cs="Times New Roman"/>
          <w:sz w:val="24"/>
          <w:szCs w:val="24"/>
        </w:rPr>
        <w:t xml:space="preserve"> по УВР, учителя-предметники</w:t>
      </w:r>
      <w:r w:rsidRPr="00E12D8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12D8C">
        <w:rPr>
          <w:rFonts w:ascii="Times New Roman" w:hAnsi="Times New Roman" w:cs="Times New Roman"/>
          <w:sz w:val="24"/>
          <w:szCs w:val="24"/>
        </w:rPr>
        <w:t xml:space="preserve">Организация тестирования — </w:t>
      </w:r>
      <w:proofErr w:type="spellStart"/>
      <w:r w:rsidRPr="00E12D8C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E12D8C">
        <w:rPr>
          <w:rFonts w:ascii="Times New Roman" w:hAnsi="Times New Roman" w:cs="Times New Roman"/>
          <w:sz w:val="24"/>
          <w:szCs w:val="24"/>
        </w:rPr>
        <w:t xml:space="preserve"> по УВР, учителя-предметники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 xml:space="preserve">Проведение тестирования — </w:t>
      </w:r>
      <w:proofErr w:type="spellStart"/>
      <w:r w:rsidRPr="00E12D8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12D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12D8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12D8C">
        <w:rPr>
          <w:rFonts w:ascii="Times New Roman" w:hAnsi="Times New Roman" w:cs="Times New Roman"/>
          <w:sz w:val="24"/>
          <w:szCs w:val="24"/>
        </w:rPr>
        <w:t xml:space="preserve"> по УВР, учителя школы (в соответствии с графиками и расписаниями проведения тестирования)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Проверка и оценивание выполненных работ — учителя-предметники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>Составление отчета о проведении тестирования — учителя-предметники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 xml:space="preserve">Сбор информации о проведении тестирования и её систематизация — </w:t>
      </w:r>
      <w:proofErr w:type="spellStart"/>
      <w:r w:rsidRPr="00E12D8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12D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12D8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12D8C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E12D8C" w:rsidRPr="00E12D8C" w:rsidRDefault="00E12D8C" w:rsidP="00E12D8C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8C">
        <w:rPr>
          <w:rFonts w:ascii="Times New Roman" w:hAnsi="Times New Roman" w:cs="Times New Roman"/>
          <w:sz w:val="24"/>
          <w:szCs w:val="24"/>
        </w:rPr>
        <w:t xml:space="preserve">Анализ данных и разработка рекомендаций и предложений на последующий период  - </w:t>
      </w:r>
      <w:proofErr w:type="spellStart"/>
      <w:r w:rsidRPr="00E12D8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12D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12D8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12D8C"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7. Количественные и качественные показатели результатов мониторинга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7.1. Система мониторинга позволяет создать единое информационное поле, в котором можно получить не только данные о результатах работы класса, школы, но и показатели их вклада, вытекающие из сопоставления результатов.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7.2. Единое информационное поле указывает участникам мониторинга:</w:t>
      </w:r>
    </w:p>
    <w:p w:rsidR="00E12D8C" w:rsidRPr="00E12D8C" w:rsidRDefault="00E12D8C" w:rsidP="00E12D8C">
      <w:pPr>
        <w:pStyle w:val="ListParagraph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возможные уровни достижения в каждом отдельном явлении, в том числе и максимальный;</w:t>
      </w:r>
    </w:p>
    <w:p w:rsidR="00E12D8C" w:rsidRPr="00E12D8C" w:rsidRDefault="00E12D8C" w:rsidP="00E12D8C">
      <w:pPr>
        <w:pStyle w:val="ListParagraph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на время, необходимое для достижения высокого уровня;</w:t>
      </w:r>
    </w:p>
    <w:p w:rsidR="00E12D8C" w:rsidRPr="00E12D8C" w:rsidRDefault="00E12D8C" w:rsidP="00E12D8C">
      <w:pPr>
        <w:pStyle w:val="ListParagraph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на условия, которые обеспечили высокий результат.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 </w:t>
      </w:r>
      <w:r w:rsidRPr="00E12D8C">
        <w:rPr>
          <w:rFonts w:ascii="Times New Roman" w:hAnsi="Times New Roman" w:cs="Times New Roman"/>
          <w:b/>
          <w:bCs/>
          <w:color w:val="000000"/>
        </w:rPr>
        <w:t>8. Права и ответственность участников мониторинговых исследований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8.1. Субъекты учебно-воспитательного процесса школы имеют право на конфиденциальность информации.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8.2. Лица, осуществляющие мониторинг, имеют право на публикацию данных с научной или научно-методической целью.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 </w:t>
      </w:r>
      <w:r w:rsidRPr="00E12D8C">
        <w:rPr>
          <w:rFonts w:ascii="Times New Roman" w:hAnsi="Times New Roman" w:cs="Times New Roman"/>
          <w:b/>
          <w:bCs/>
          <w:color w:val="000000"/>
        </w:rPr>
        <w:t>9. Итоги мониторинга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9.1. Итоги мониторинга оформляются в схемах, графиках, таблицах, диаграммах,  отражаются в справочно-аналитических материалах, содержащих конкретные, реально выполнимые рекомендации.</w:t>
      </w: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9.2. Мониторинговые исследования могут обсуждаться на заседаниях Педагогического совета, совещаниях при директоре, Методического Совета, Совета школы.  </w:t>
      </w:r>
    </w:p>
    <w:p w:rsidR="00E12D8C" w:rsidRPr="00E12D8C" w:rsidRDefault="00E12D8C" w:rsidP="00E12D8C">
      <w:pPr>
        <w:rPr>
          <w:rFonts w:ascii="Times New Roman" w:hAnsi="Times New Roman" w:cs="Times New Roman"/>
          <w:b/>
          <w:bCs/>
          <w:lang w:eastAsia="ar-SA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Pr="00E12D8C">
        <w:rPr>
          <w:rFonts w:ascii="Times New Roman" w:hAnsi="Times New Roman" w:cs="Times New Roman"/>
          <w:b/>
          <w:bCs/>
          <w:lang w:eastAsia="ar-SA"/>
        </w:rPr>
        <w:t xml:space="preserve">Перечень объектов   и характеризующих их показателей   </w:t>
      </w:r>
    </w:p>
    <w:p w:rsidR="00E12D8C" w:rsidRPr="00E12D8C" w:rsidRDefault="00E12D8C" w:rsidP="00E12D8C">
      <w:pPr>
        <w:rPr>
          <w:rFonts w:ascii="Times New Roman" w:hAnsi="Times New Roman" w:cs="Times New Roman"/>
          <w:b/>
          <w:bCs/>
          <w:lang w:eastAsia="ar-SA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4110"/>
        <w:gridCol w:w="1701"/>
        <w:gridCol w:w="850"/>
        <w:gridCol w:w="994"/>
      </w:tblGrid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№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proofErr w:type="gramStart"/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п</w:t>
            </w:r>
            <w:proofErr w:type="gramEnd"/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/п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Объекты мониторинга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Показатели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Методы оценки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Ответственный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E12D8C">
              <w:rPr>
                <w:rFonts w:ascii="Times New Roman" w:hAnsi="Times New Roman" w:cs="Times New Roman"/>
                <w:i/>
                <w:iCs/>
                <w:lang w:eastAsia="ar-SA"/>
              </w:rPr>
              <w:t>Сроки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I. </w:t>
            </w: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Результаты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Предметные результаты обучения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Для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каждого предмета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учебного плана и административных контрольных работ определяется: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-доля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неуспевающих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-доля обучающихся на «4» и «5»,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-средний балл </w:t>
            </w:r>
            <w:proofErr w:type="spellStart"/>
            <w:r w:rsidRPr="00E12D8C">
              <w:rPr>
                <w:rFonts w:ascii="Times New Roman" w:hAnsi="Times New Roman" w:cs="Times New Roman"/>
                <w:lang w:eastAsia="ar-SA"/>
              </w:rPr>
              <w:t>обученности</w:t>
            </w:r>
            <w:proofErr w:type="spellEnd"/>
            <w:r w:rsidRPr="00E12D8C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-средний процент выполнения заданий и процент подтвердивших оценки учителя  (для выпускников начальной, основной и старшей школы формируется отдельная таблица с данными предметных результатов обучения для всех учеников соответствующей параллели).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Сравнение с данными независимой диагностики (в том числе ГИА-9 и ЕГЭ) для части предметов.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Промежуточный и итоговый контроль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Начало учебного года;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2 четверти, 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2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2D8C">
              <w:rPr>
                <w:rFonts w:ascii="Times New Roman" w:hAnsi="Times New Roman" w:cs="Times New Roman"/>
                <w:lang w:eastAsia="ar-SA"/>
              </w:rPr>
              <w:t>Метапредметные</w:t>
            </w:r>
            <w:proofErr w:type="spell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результаты обучения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Уровень освоения планируемых </w:t>
            </w:r>
            <w:proofErr w:type="spellStart"/>
            <w:r w:rsidRPr="00E12D8C">
              <w:rPr>
                <w:rFonts w:ascii="Times New Roman" w:hAnsi="Times New Roman" w:cs="Times New Roman"/>
                <w:lang w:eastAsia="ar-SA"/>
              </w:rPr>
              <w:t>метапредметных</w:t>
            </w:r>
            <w:proofErr w:type="spell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результатов в соответствии с перечнем из образовательной программы ОУ (высокий, средний, низкий).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Сравнение с данными независимой диагностики.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Промежуточный и итоговый контроль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четверти, 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Уровень </w:t>
            </w:r>
            <w:proofErr w:type="spellStart"/>
            <w:r w:rsidRPr="00E12D8C">
              <w:rPr>
                <w:rFonts w:ascii="Times New Roman" w:hAnsi="Times New Roman" w:cs="Times New Roman"/>
                <w:lang w:eastAsia="ar-SA"/>
              </w:rPr>
              <w:t>сформированности</w:t>
            </w:r>
            <w:proofErr w:type="spell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Сравнение с данными независимой диагностики.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Мониторинговое исследование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Конец четверти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Здоровье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обучающихся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Динамика в доле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обучающихся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, имеющих отклонение в здоровье.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обучающихся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, которые занимаются спортом.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Процент пропусков уроков по болезни.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Результаты медицинских осмотро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в(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статистика по заболеваниям)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Наблюдение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Классный руководитель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М/с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четверти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участвовавших в конкурсах, олимпиадах по предметам на уровне: ОУ, района,  России,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международном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.       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победителей (призеров) на уровне ОУ, района,  России, международном.        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Доля участвовавших в спортивных соревнованиях на уровне: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ОУ, района, России.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      Доля победителей спортивных соревнований на уровне: ОУ, района,  России.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Наблюдение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Классный руководитель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родителей, положительно высказавшихся по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каждому предмету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  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4" w:type="dxa"/>
            <w:gridSpan w:val="2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II. </w:t>
            </w: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Реализация образовательного процесса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Основные образовательные </w:t>
            </w: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 xml:space="preserve">программы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Соответствие образовательной программы ФГОС и контингенту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Конец учебного </w:t>
            </w: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8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Дополнительные образовательные программы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Статистические данные о запросах и пожеланиях со стороны родителей и обучающихся.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обучающихся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, занимающихся по программам дополнительного образования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Соответствие учебных планов и рабочих программ ФГОС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Начало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Качество уроков и индивидуальной работы с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обучающимися</w:t>
            </w:r>
            <w:proofErr w:type="gramEnd"/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Оценка по принятой в школе схеме оценки посещённых уроков.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Для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каждого класса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число часов неаудиторных занятий по предмету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Экспертиза, наблюдение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родителей каждого класса, положительно высказавшихся по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каждому предмету внеурочной деятельности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и отдельно о классном руководстве 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учеников и их родителей (законных представителей)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каждого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класса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, положительно высказавшихся по </w:t>
            </w:r>
            <w:r w:rsidRPr="00E12D8C">
              <w:rPr>
                <w:rFonts w:ascii="Times New Roman" w:hAnsi="Times New Roman" w:cs="Times New Roman"/>
                <w:u w:val="single"/>
                <w:lang w:eastAsia="ar-SA"/>
              </w:rPr>
              <w:t>каждому предмету</w:t>
            </w:r>
            <w:r w:rsidRPr="00E12D8C">
              <w:rPr>
                <w:rFonts w:ascii="Times New Roman" w:hAnsi="Times New Roman" w:cs="Times New Roman"/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III. </w:t>
            </w: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Условия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Материально-техническое обеспечение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Соответствие материально-технического обеспечения требованиям ФГОС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Удовлетворенность родителей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Экспертиза,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highlight w:val="gree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.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Информационно-методическое обеспечение (включая средства ИКТ)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Удовлетворенность родителей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Экспертиза,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.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15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Медицинское сопровождение и общественное </w:t>
            </w: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питание;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17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Психологический климат в образовательном учреждении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18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Взаимодействие с социальной сферой микрорайона и района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учеников, родителей и педагогов, положительно высказавшихся об уровне взаимодействия с социальной сферой микрорайона 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Анонимное анкетирование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19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Кадровое обеспечение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педагогических работников, имеющих первую квалификационную категорию;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педагогических работников, имеющих высшую квалификационную категорию;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.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E12D8C">
              <w:rPr>
                <w:rFonts w:ascii="Times New Roman" w:hAnsi="Times New Roman" w:cs="Times New Roman"/>
                <w:lang w:eastAsia="ar-SA"/>
              </w:rPr>
              <w:t>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20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Доля обучающихся, участвующих в ученическом самоуправлении.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родителей, участвующих в работе родительских комитетов, Совета ОУ 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Доля педагогов, положительно высказавшихся о системе морального и материального стимулирования качества </w:t>
            </w: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Анонимное анкетирование,</w:t>
            </w:r>
          </w:p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  <w:tr w:rsidR="00E12D8C" w:rsidRPr="00E12D8C" w:rsidTr="002A12FB">
        <w:tc>
          <w:tcPr>
            <w:tcW w:w="39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21</w:t>
            </w:r>
          </w:p>
        </w:tc>
        <w:tc>
          <w:tcPr>
            <w:tcW w:w="198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4110" w:type="dxa"/>
          </w:tcPr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Соответствие требованиям к документообороту.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Экспертиза</w:t>
            </w:r>
          </w:p>
        </w:tc>
        <w:tc>
          <w:tcPr>
            <w:tcW w:w="850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Завуч</w:t>
            </w:r>
          </w:p>
        </w:tc>
        <w:tc>
          <w:tcPr>
            <w:tcW w:w="994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Конец учебного года</w:t>
            </w:r>
          </w:p>
        </w:tc>
      </w:tr>
    </w:tbl>
    <w:p w:rsidR="00E12D8C" w:rsidRPr="00E12D8C" w:rsidRDefault="00E12D8C" w:rsidP="00E12D8C">
      <w:pPr>
        <w:suppressAutoHyphens/>
        <w:ind w:left="-57" w:right="-113"/>
        <w:rPr>
          <w:rFonts w:ascii="Times New Roman" w:hAnsi="Times New Roman" w:cs="Times New Roman"/>
          <w:lang w:eastAsia="ar-SA"/>
        </w:rPr>
      </w:pPr>
    </w:p>
    <w:p w:rsid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 </w:t>
      </w: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B1E5B" w:rsidRPr="00E12D8C" w:rsidRDefault="005B1E5B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40"/>
        </w:rPr>
      </w:pPr>
    </w:p>
    <w:p w:rsidR="00E12D8C" w:rsidRPr="00E12D8C" w:rsidRDefault="00E12D8C" w:rsidP="00E12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lastRenderedPageBreak/>
        <w:t xml:space="preserve"> ПРИЛОЖЕНИЯ</w:t>
      </w:r>
    </w:p>
    <w:p w:rsidR="00E12D8C" w:rsidRPr="00E12D8C" w:rsidRDefault="00E12D8C" w:rsidP="00E12D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b/>
          <w:bCs/>
          <w:color w:val="000000"/>
        </w:rPr>
        <w:t>Методики обработки данных по оценкам обучающихся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1. 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Качество успеваемости </w:t>
      </w:r>
      <w:proofErr w:type="gramStart"/>
      <w:r w:rsidRPr="00E12D8C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E12D8C">
        <w:rPr>
          <w:rFonts w:ascii="Times New Roman" w:hAnsi="Times New Roman" w:cs="Times New Roman"/>
          <w:b/>
          <w:bCs/>
          <w:color w:val="000000"/>
        </w:rPr>
        <w:t>: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Вычисление качества успеваемости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>количество учащихся, получивших «5», «4», «3» разделить на количество учащихся,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 w:rsidRPr="00E12D8C">
        <w:rPr>
          <w:rFonts w:ascii="Times New Roman" w:hAnsi="Times New Roman" w:cs="Times New Roman"/>
          <w:color w:val="000000"/>
        </w:rPr>
        <w:t>выполнявших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работу.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Уровни успеваемости учащихся: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оптимальный уровень (100% - 90%);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допустимый уровень (89% - 75%);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удовлетворительный уровень (74% - 50%);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тревожный уровень (49% - 40%);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критический уровень (39% - 0%).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2. </w:t>
      </w:r>
      <w:r w:rsidRPr="00E12D8C">
        <w:rPr>
          <w:rFonts w:ascii="Times New Roman" w:hAnsi="Times New Roman" w:cs="Times New Roman"/>
          <w:b/>
          <w:bCs/>
          <w:color w:val="000000"/>
        </w:rPr>
        <w:t>Качество знаний обучающихся (КЗУ):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Вычисление качества знаний обучающихся: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«5», «4» разделить на количество обучающихся,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 w:rsidRPr="00E12D8C">
        <w:rPr>
          <w:rFonts w:ascii="Times New Roman" w:hAnsi="Times New Roman" w:cs="Times New Roman"/>
          <w:color w:val="000000"/>
        </w:rPr>
        <w:t>выполнявших</w:t>
      </w:r>
      <w:proofErr w:type="gramEnd"/>
      <w:r w:rsidRPr="00E12D8C">
        <w:rPr>
          <w:rFonts w:ascii="Times New Roman" w:hAnsi="Times New Roman" w:cs="Times New Roman"/>
          <w:color w:val="000000"/>
        </w:rPr>
        <w:t xml:space="preserve"> работу.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>Уровни качества знаний обучающихся: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оптимальный уровень (100% - 50%);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допустимый уровень (49% - 30%);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удовлетворительный уровень (29% - 25%);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тревожный уровень (24% - 15%);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критический уровень (14% - 0%);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3. </w:t>
      </w:r>
      <w:r w:rsidRPr="00E12D8C">
        <w:rPr>
          <w:rFonts w:ascii="Times New Roman" w:hAnsi="Times New Roman" w:cs="Times New Roman"/>
          <w:b/>
          <w:bCs/>
          <w:color w:val="000000"/>
        </w:rPr>
        <w:t xml:space="preserve">Степень </w:t>
      </w:r>
      <w:proofErr w:type="spellStart"/>
      <w:r w:rsidRPr="00E12D8C">
        <w:rPr>
          <w:rFonts w:ascii="Times New Roman" w:hAnsi="Times New Roman" w:cs="Times New Roman"/>
          <w:b/>
          <w:bCs/>
          <w:color w:val="000000"/>
        </w:rPr>
        <w:t>обученности</w:t>
      </w:r>
      <w:proofErr w:type="spellEnd"/>
      <w:r w:rsidRPr="00E12D8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E12D8C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E12D8C">
        <w:rPr>
          <w:rFonts w:ascii="Times New Roman" w:hAnsi="Times New Roman" w:cs="Times New Roman"/>
          <w:b/>
          <w:bCs/>
          <w:color w:val="000000"/>
        </w:rPr>
        <w:t xml:space="preserve"> (СОУ):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Вычисление степени </w:t>
      </w:r>
      <w:proofErr w:type="spell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«5», умножить на 100;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«4», умножить на 64;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«3», умножить на 36;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«2», умножить на 14;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 xml:space="preserve">количество неаттестованных </w:t>
      </w:r>
      <w:proofErr w:type="gramStart"/>
      <w:r w:rsidRPr="00E12D8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</w:rPr>
        <w:t>, умножить на 7;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сумму всех полученных данных разделить на количество обучающихся, выполнявших работу.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Уровни степени </w:t>
      </w:r>
      <w:proofErr w:type="spell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 </w:t>
      </w:r>
      <w:r w:rsidRPr="00E12D8C">
        <w:rPr>
          <w:rFonts w:ascii="Times New Roman" w:hAnsi="Times New Roman" w:cs="Times New Roman"/>
          <w:color w:val="000000"/>
        </w:rPr>
        <w:t>оптимальный уровень (100% - 64%);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lastRenderedPageBreak/>
        <w:t xml:space="preserve"> </w:t>
      </w:r>
      <w:r w:rsidRPr="00E12D8C">
        <w:rPr>
          <w:rFonts w:ascii="Times New Roman" w:hAnsi="Times New Roman" w:cs="Times New Roman"/>
          <w:color w:val="000000"/>
        </w:rPr>
        <w:t>допустимый уровень (64% - 49%);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 </w:t>
      </w:r>
      <w:r w:rsidRPr="00E12D8C">
        <w:rPr>
          <w:rFonts w:ascii="Times New Roman" w:hAnsi="Times New Roman" w:cs="Times New Roman"/>
          <w:color w:val="000000"/>
        </w:rPr>
        <w:t>удовлетворительный уровень (48% - 36%);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 </w:t>
      </w:r>
      <w:r w:rsidRPr="00E12D8C">
        <w:rPr>
          <w:rFonts w:ascii="Times New Roman" w:hAnsi="Times New Roman" w:cs="Times New Roman"/>
          <w:color w:val="000000"/>
        </w:rPr>
        <w:t>тревожный уровень (35% - 20%);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 </w:t>
      </w:r>
      <w:r w:rsidRPr="00E12D8C">
        <w:rPr>
          <w:rFonts w:ascii="Times New Roman" w:hAnsi="Times New Roman" w:cs="Times New Roman"/>
          <w:color w:val="000000"/>
        </w:rPr>
        <w:t>критический уровень (19% - 0%);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12D8C">
        <w:rPr>
          <w:rFonts w:ascii="Times New Roman" w:hAnsi="Times New Roman" w:cs="Times New Roman"/>
          <w:color w:val="000000"/>
        </w:rPr>
        <w:t xml:space="preserve">4. </w:t>
      </w:r>
      <w:r w:rsidRPr="00E12D8C">
        <w:rPr>
          <w:rFonts w:ascii="Times New Roman" w:hAnsi="Times New Roman" w:cs="Times New Roman"/>
          <w:b/>
          <w:bCs/>
          <w:color w:val="000000"/>
        </w:rPr>
        <w:t>Средний балл учащихся:</w:t>
      </w:r>
    </w:p>
    <w:p w:rsidR="00E12D8C" w:rsidRPr="00E12D8C" w:rsidRDefault="00E12D8C" w:rsidP="00E12D8C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8C">
        <w:rPr>
          <w:rFonts w:ascii="Times New Roman" w:hAnsi="Times New Roman" w:cs="Times New Roman"/>
          <w:color w:val="000000"/>
          <w:sz w:val="24"/>
          <w:szCs w:val="24"/>
        </w:rPr>
        <w:t xml:space="preserve">Вычисление среднего балла </w:t>
      </w:r>
      <w:proofErr w:type="gramStart"/>
      <w:r w:rsidRPr="00E12D8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12D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«5», умножить на 5;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«4», умножить на 4;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«3», умножить на 3;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количество обучающихся, получивших «2», умножить на 2;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2D8C">
        <w:rPr>
          <w:rFonts w:ascii="Times New Roman" w:eastAsia="SymbolMT" w:hAnsi="Times New Roman" w:cs="Times New Roman"/>
          <w:color w:val="000000"/>
        </w:rPr>
        <w:t xml:space="preserve"> </w:t>
      </w:r>
      <w:r w:rsidRPr="00E12D8C">
        <w:rPr>
          <w:rFonts w:ascii="Times New Roman" w:hAnsi="Times New Roman" w:cs="Times New Roman"/>
          <w:color w:val="000000"/>
        </w:rPr>
        <w:t>сумму всех полученных данных разделить на количество обучающихся, выполнявших работу.</w:t>
      </w: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B1E5B" w:rsidRPr="00E12D8C" w:rsidRDefault="005B1E5B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12D8C">
        <w:rPr>
          <w:rFonts w:ascii="Times New Roman" w:hAnsi="Times New Roman" w:cs="Times New Roman"/>
          <w:b/>
          <w:bCs/>
          <w:lang w:eastAsia="ar-SA"/>
        </w:rPr>
        <w:lastRenderedPageBreak/>
        <w:t>Проекты анкет</w:t>
      </w:r>
    </w:p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12D8C">
        <w:rPr>
          <w:rFonts w:ascii="Times New Roman" w:hAnsi="Times New Roman" w:cs="Times New Roman"/>
          <w:b/>
          <w:bCs/>
          <w:lang w:eastAsia="ar-SA"/>
        </w:rPr>
        <w:t xml:space="preserve"> для выявления удовлетворенности участников </w:t>
      </w:r>
    </w:p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12D8C">
        <w:rPr>
          <w:rFonts w:ascii="Times New Roman" w:hAnsi="Times New Roman" w:cs="Times New Roman"/>
          <w:b/>
          <w:bCs/>
          <w:lang w:eastAsia="ar-SA"/>
        </w:rPr>
        <w:t>образовательного процесса его качеством</w:t>
      </w:r>
    </w:p>
    <w:p w:rsidR="00E12D8C" w:rsidRPr="00E12D8C" w:rsidRDefault="00E12D8C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E12D8C" w:rsidRPr="00E12D8C" w:rsidRDefault="00E12D8C" w:rsidP="00E12D8C">
      <w:pPr>
        <w:suppressAutoHyphens/>
        <w:rPr>
          <w:rFonts w:ascii="Times New Roman" w:hAnsi="Times New Roman" w:cs="Times New Roman"/>
          <w:lang w:eastAsia="ar-SA"/>
        </w:rPr>
      </w:pPr>
      <w:r w:rsidRPr="00E12D8C">
        <w:rPr>
          <w:rFonts w:ascii="Times New Roman" w:hAnsi="Times New Roman" w:cs="Times New Roman"/>
          <w:b/>
          <w:bCs/>
          <w:lang w:eastAsia="ar-SA"/>
        </w:rPr>
        <w:t xml:space="preserve">Анкета 1 </w:t>
      </w:r>
      <w:r w:rsidRPr="00E12D8C">
        <w:rPr>
          <w:rFonts w:ascii="Times New Roman" w:hAnsi="Times New Roman" w:cs="Times New Roman"/>
          <w:lang w:eastAsia="ar-SA"/>
        </w:rPr>
        <w:t xml:space="preserve">(обучающихся и родителей)           </w:t>
      </w:r>
      <w:r w:rsidRPr="00E12D8C">
        <w:rPr>
          <w:rFonts w:ascii="Times New Roman" w:hAnsi="Times New Roman" w:cs="Times New Roman"/>
          <w:b/>
          <w:bCs/>
          <w:i/>
          <w:iCs/>
          <w:lang w:eastAsia="ar-SA"/>
        </w:rPr>
        <w:t>Анонимное оценивание</w:t>
      </w:r>
    </w:p>
    <w:p w:rsidR="00E12D8C" w:rsidRPr="00E12D8C" w:rsidRDefault="00E12D8C" w:rsidP="00E12D8C">
      <w:pPr>
        <w:suppressAutoHyphens/>
        <w:rPr>
          <w:rFonts w:ascii="Times New Roman" w:hAnsi="Times New Roman" w:cs="Times New Roman"/>
          <w:lang w:eastAsia="ar-SA"/>
        </w:rPr>
      </w:pPr>
      <w:r w:rsidRPr="00E12D8C">
        <w:rPr>
          <w:rFonts w:ascii="Times New Roman" w:hAnsi="Times New Roman" w:cs="Times New Roman"/>
          <w:lang w:eastAsia="ar-SA"/>
        </w:rPr>
        <w:t xml:space="preserve">Оценка качества </w:t>
      </w:r>
      <w:proofErr w:type="gramStart"/>
      <w:r w:rsidRPr="00E12D8C">
        <w:rPr>
          <w:rFonts w:ascii="Times New Roman" w:hAnsi="Times New Roman" w:cs="Times New Roman"/>
          <w:lang w:eastAsia="ar-SA"/>
        </w:rPr>
        <w:t>обучения по предметам</w:t>
      </w:r>
      <w:proofErr w:type="gramEnd"/>
      <w:r w:rsidRPr="00E12D8C">
        <w:rPr>
          <w:rFonts w:ascii="Times New Roman" w:hAnsi="Times New Roman" w:cs="Times New Roman"/>
          <w:lang w:eastAsia="ar-SA"/>
        </w:rPr>
        <w:t xml:space="preserve">                                             Класс_____ </w:t>
      </w:r>
    </w:p>
    <w:p w:rsidR="00E12D8C" w:rsidRPr="00E12D8C" w:rsidRDefault="00E12D8C" w:rsidP="00E12D8C">
      <w:pPr>
        <w:tabs>
          <w:tab w:val="left" w:pos="251"/>
        </w:tabs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E12D8C" w:rsidRPr="00E12D8C" w:rsidRDefault="00E12D8C" w:rsidP="00E12D8C">
      <w:pPr>
        <w:tabs>
          <w:tab w:val="left" w:pos="251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E12D8C">
        <w:rPr>
          <w:rFonts w:ascii="Times New Roman" w:hAnsi="Times New Roman" w:cs="Times New Roman"/>
          <w:b/>
          <w:bCs/>
          <w:i/>
          <w:iCs/>
          <w:lang w:eastAsia="ar-SA"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E12D8C" w:rsidRPr="00E12D8C" w:rsidRDefault="00E12D8C" w:rsidP="00E12D8C">
      <w:pPr>
        <w:suppressAutoHyphens/>
        <w:jc w:val="both"/>
        <w:rPr>
          <w:rFonts w:ascii="Times New Roman" w:hAnsi="Times New Roman" w:cs="Times New Roman"/>
          <w:i/>
          <w:iCs/>
          <w:lang w:eastAsia="ar-SA"/>
        </w:rPr>
      </w:pPr>
      <w:r w:rsidRPr="00E12D8C">
        <w:rPr>
          <w:rFonts w:ascii="Times New Roman" w:hAnsi="Times New Roman" w:cs="Times New Roman"/>
          <w:i/>
          <w:iCs/>
          <w:lang w:eastAsia="ar-SA"/>
        </w:rPr>
        <w:t>Кодировка уровней оценки: 4 – высокий уровень, 3 – достаточный уровень,</w:t>
      </w:r>
    </w:p>
    <w:p w:rsidR="00E12D8C" w:rsidRPr="00E12D8C" w:rsidRDefault="00E12D8C" w:rsidP="00E12D8C">
      <w:pPr>
        <w:suppressAutoHyphens/>
        <w:jc w:val="both"/>
        <w:rPr>
          <w:rFonts w:ascii="Times New Roman" w:hAnsi="Times New Roman" w:cs="Times New Roman"/>
          <w:i/>
          <w:iCs/>
          <w:lang w:eastAsia="ar-SA"/>
        </w:rPr>
      </w:pPr>
      <w:r w:rsidRPr="00E12D8C">
        <w:rPr>
          <w:rFonts w:ascii="Times New Roman" w:hAnsi="Times New Roman" w:cs="Times New Roman"/>
          <w:i/>
          <w:iCs/>
          <w:lang w:eastAsia="ar-SA"/>
        </w:rPr>
        <w:t xml:space="preserve">   2 – недостаточный уровень, 1 – низкий уровень.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83"/>
        <w:gridCol w:w="567"/>
        <w:gridCol w:w="1701"/>
        <w:gridCol w:w="1442"/>
        <w:gridCol w:w="1498"/>
        <w:gridCol w:w="1560"/>
      </w:tblGrid>
      <w:tr w:rsidR="00E12D8C" w:rsidRPr="00E12D8C" w:rsidTr="002A12FB">
        <w:trPr>
          <w:trHeight w:val="381"/>
        </w:trPr>
        <w:tc>
          <w:tcPr>
            <w:tcW w:w="402" w:type="dxa"/>
            <w:vMerge w:val="restart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3250" w:type="dxa"/>
            <w:gridSpan w:val="2"/>
          </w:tcPr>
          <w:p w:rsidR="00E12D8C" w:rsidRPr="00E12D8C" w:rsidRDefault="00E12D8C" w:rsidP="002A12FB">
            <w:pPr>
              <w:suppressAutoHyphens/>
              <w:ind w:left="-57" w:right="-113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Оцениваются:</w:t>
            </w:r>
          </w:p>
        </w:tc>
        <w:tc>
          <w:tcPr>
            <w:tcW w:w="1701" w:type="dxa"/>
            <w:vMerge w:val="restart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Качество </w:t>
            </w:r>
            <w:proofErr w:type="gramStart"/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обучения по предмету</w:t>
            </w:r>
            <w:proofErr w:type="gramEnd"/>
          </w:p>
        </w:tc>
        <w:tc>
          <w:tcPr>
            <w:tcW w:w="1442" w:type="dxa"/>
            <w:vMerge w:val="restart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Профессионализм учителя</w:t>
            </w:r>
          </w:p>
        </w:tc>
        <w:tc>
          <w:tcPr>
            <w:tcW w:w="1498" w:type="dxa"/>
            <w:vMerge w:val="restart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Интересно ли на уроках?</w:t>
            </w:r>
          </w:p>
        </w:tc>
        <w:tc>
          <w:tcPr>
            <w:tcW w:w="1560" w:type="dxa"/>
            <w:vMerge w:val="restart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Объективность</w:t>
            </w:r>
          </w:p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оценок </w:t>
            </w:r>
          </w:p>
        </w:tc>
      </w:tr>
      <w:tr w:rsidR="00E12D8C" w:rsidRPr="00E12D8C" w:rsidTr="002A12FB">
        <w:trPr>
          <w:trHeight w:val="380"/>
        </w:trPr>
        <w:tc>
          <w:tcPr>
            <w:tcW w:w="402" w:type="dxa"/>
            <w:vMerge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Учебный предмет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Код</w:t>
            </w:r>
          </w:p>
        </w:tc>
        <w:tc>
          <w:tcPr>
            <w:tcW w:w="1701" w:type="dxa"/>
            <w:vMerge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42" w:type="dxa"/>
            <w:vMerge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98" w:type="dxa"/>
            <w:vMerge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Русский язык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РУ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Математика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МА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Физика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ФИ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Химия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ХИ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Информатика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ИН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Биология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БИ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История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ИС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География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12D8C">
              <w:rPr>
                <w:rFonts w:ascii="Times New Roman" w:hAnsi="Times New Roman" w:cs="Times New Roman"/>
                <w:lang w:eastAsia="ar-SA"/>
              </w:rPr>
              <w:t>ГГ</w:t>
            </w:r>
            <w:proofErr w:type="gramEnd"/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Английский язык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ЯА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Немецкий язык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ЯН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Французский язык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ЯФ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Обществознание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ОБ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Испанский</w:t>
            </w:r>
            <w:proofErr w:type="gramEnd"/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и другие языки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ЯИ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Естествознание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ЕС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15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Безопасность </w:t>
            </w: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жизнедеятельности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lastRenderedPageBreak/>
              <w:t>БЖ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16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Окружающий мир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ОМ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17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Чтение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ЧТ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18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Литература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ЛИ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19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Физическая культура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ФК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20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Искусство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ИК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c>
          <w:tcPr>
            <w:tcW w:w="40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21</w:t>
            </w:r>
          </w:p>
        </w:tc>
        <w:tc>
          <w:tcPr>
            <w:tcW w:w="2683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Технология</w:t>
            </w:r>
          </w:p>
        </w:tc>
        <w:tc>
          <w:tcPr>
            <w:tcW w:w="567" w:type="dxa"/>
          </w:tcPr>
          <w:p w:rsidR="00E12D8C" w:rsidRPr="00E12D8C" w:rsidRDefault="00E12D8C" w:rsidP="002A12FB">
            <w:pPr>
              <w:suppressAutoHyphens/>
              <w:ind w:left="-57" w:right="-113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ТХ</w:t>
            </w:r>
          </w:p>
        </w:tc>
        <w:tc>
          <w:tcPr>
            <w:tcW w:w="1701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2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98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</w:tcPr>
          <w:p w:rsidR="00E12D8C" w:rsidRPr="00E12D8C" w:rsidRDefault="00E12D8C" w:rsidP="002A12FB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12D8C" w:rsidRPr="00E12D8C" w:rsidRDefault="00E12D8C" w:rsidP="00E12D8C">
      <w:pPr>
        <w:suppressAutoHyphens/>
        <w:rPr>
          <w:rFonts w:ascii="Times New Roman" w:hAnsi="Times New Roman" w:cs="Times New Roman"/>
          <w:lang w:eastAsia="ar-SA"/>
        </w:rPr>
      </w:pPr>
    </w:p>
    <w:p w:rsidR="00E12D8C" w:rsidRPr="00E12D8C" w:rsidRDefault="00E12D8C" w:rsidP="00E12D8C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E12D8C">
        <w:rPr>
          <w:rFonts w:ascii="Times New Roman" w:hAnsi="Times New Roman" w:cs="Times New Roman"/>
          <w:lang w:eastAsia="ar-SA"/>
        </w:rPr>
        <w:t xml:space="preserve">Анкета заполняется родителями и учащимися школы (желательно на компьютере). При заполнении таблицы, прежде чем указывать коды оценок (4,3,2 или 1) нужно указать класс (число и букву). </w:t>
      </w:r>
    </w:p>
    <w:p w:rsidR="00E12D8C" w:rsidRPr="00E12D8C" w:rsidRDefault="00E12D8C" w:rsidP="00E12D8C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E12D8C" w:rsidRPr="00E12D8C" w:rsidRDefault="00E12D8C" w:rsidP="00E12D8C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E12D8C" w:rsidRPr="00E12D8C" w:rsidRDefault="00E12D8C" w:rsidP="00E12D8C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E12D8C" w:rsidRDefault="00E12D8C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5B1E5B" w:rsidRPr="00E12D8C" w:rsidRDefault="005B1E5B" w:rsidP="00E12D8C">
      <w:pPr>
        <w:suppressAutoHyphens/>
        <w:rPr>
          <w:rFonts w:ascii="Times New Roman" w:hAnsi="Times New Roman" w:cs="Times New Roman"/>
          <w:b/>
          <w:bCs/>
          <w:lang w:eastAsia="ar-SA"/>
        </w:rPr>
      </w:pPr>
      <w:bookmarkStart w:id="0" w:name="_GoBack"/>
      <w:bookmarkEnd w:id="0"/>
    </w:p>
    <w:p w:rsidR="00E12D8C" w:rsidRPr="00E12D8C" w:rsidRDefault="00E12D8C" w:rsidP="00E12D8C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E12D8C">
        <w:rPr>
          <w:rFonts w:ascii="Times New Roman" w:hAnsi="Times New Roman" w:cs="Times New Roman"/>
          <w:b/>
          <w:bCs/>
          <w:lang w:eastAsia="ar-SA"/>
        </w:rPr>
        <w:lastRenderedPageBreak/>
        <w:t xml:space="preserve">Анкета 2 </w:t>
      </w:r>
      <w:r w:rsidRPr="00E12D8C">
        <w:rPr>
          <w:rFonts w:ascii="Times New Roman" w:hAnsi="Times New Roman" w:cs="Times New Roman"/>
          <w:lang w:eastAsia="ar-SA"/>
        </w:rPr>
        <w:t xml:space="preserve">(учащихся и родителей) </w:t>
      </w:r>
      <w:r w:rsidRPr="00E12D8C">
        <w:rPr>
          <w:rFonts w:ascii="Times New Roman" w:hAnsi="Times New Roman" w:cs="Times New Roman"/>
          <w:b/>
          <w:bCs/>
          <w:i/>
          <w:iCs/>
          <w:lang w:eastAsia="ar-SA"/>
        </w:rPr>
        <w:t>Анонимное оценивание</w:t>
      </w:r>
    </w:p>
    <w:p w:rsidR="00E12D8C" w:rsidRPr="00E12D8C" w:rsidRDefault="00E12D8C" w:rsidP="00E12D8C">
      <w:pPr>
        <w:suppressAutoHyphens/>
        <w:rPr>
          <w:rFonts w:ascii="Times New Roman" w:hAnsi="Times New Roman" w:cs="Times New Roman"/>
          <w:lang w:eastAsia="ar-SA"/>
        </w:rPr>
      </w:pPr>
      <w:r w:rsidRPr="00E12D8C">
        <w:rPr>
          <w:rFonts w:ascii="Times New Roman" w:hAnsi="Times New Roman" w:cs="Times New Roman"/>
          <w:lang w:eastAsia="ar-SA"/>
        </w:rPr>
        <w:t xml:space="preserve">Оценка качества образовательного процесса                                Класс____ </w:t>
      </w:r>
    </w:p>
    <w:p w:rsidR="00E12D8C" w:rsidRPr="00E12D8C" w:rsidRDefault="00E12D8C" w:rsidP="00E12D8C">
      <w:pPr>
        <w:tabs>
          <w:tab w:val="left" w:pos="251"/>
        </w:tabs>
        <w:suppressAutoHyphens/>
        <w:rPr>
          <w:rFonts w:ascii="Times New Roman" w:hAnsi="Times New Roman" w:cs="Times New Roman"/>
          <w:b/>
          <w:bCs/>
          <w:lang w:eastAsia="ar-SA"/>
        </w:rPr>
      </w:pPr>
    </w:p>
    <w:p w:rsidR="00E12D8C" w:rsidRPr="00E12D8C" w:rsidRDefault="00E12D8C" w:rsidP="00E12D8C">
      <w:pPr>
        <w:tabs>
          <w:tab w:val="left" w:pos="251"/>
        </w:tabs>
        <w:suppressAutoHyphens/>
        <w:rPr>
          <w:rFonts w:ascii="Times New Roman" w:hAnsi="Times New Roman" w:cs="Times New Roman"/>
          <w:i/>
          <w:iCs/>
          <w:lang w:eastAsia="ar-SA"/>
        </w:rPr>
      </w:pPr>
      <w:r w:rsidRPr="00E12D8C">
        <w:rPr>
          <w:rFonts w:ascii="Times New Roman" w:hAnsi="Times New Roman" w:cs="Times New Roman"/>
          <w:b/>
          <w:bCs/>
          <w:i/>
          <w:iCs/>
          <w:lang w:eastAsia="ar-SA"/>
        </w:rPr>
        <w:t>Оцените уровень работы школы по показателям, указанным в таблице.</w:t>
      </w:r>
      <w:r w:rsidRPr="00E12D8C">
        <w:rPr>
          <w:rFonts w:ascii="Times New Roman" w:hAnsi="Times New Roman" w:cs="Times New Roman"/>
          <w:i/>
          <w:iCs/>
          <w:lang w:eastAsia="ar-SA"/>
        </w:rPr>
        <w:t xml:space="preserve"> Кодировка уровней оценки: 4 – высокий уровень, 3 – достаточный уровень,</w:t>
      </w:r>
    </w:p>
    <w:p w:rsidR="00E12D8C" w:rsidRPr="00E12D8C" w:rsidRDefault="00E12D8C" w:rsidP="00E12D8C">
      <w:pPr>
        <w:tabs>
          <w:tab w:val="left" w:pos="251"/>
        </w:tabs>
        <w:suppressAutoHyphens/>
        <w:rPr>
          <w:rFonts w:ascii="Times New Roman" w:hAnsi="Times New Roman" w:cs="Times New Roman"/>
          <w:i/>
          <w:iCs/>
          <w:lang w:eastAsia="ar-SA"/>
        </w:rPr>
      </w:pPr>
      <w:r w:rsidRPr="00E12D8C">
        <w:rPr>
          <w:rFonts w:ascii="Times New Roman" w:hAnsi="Times New Roman" w:cs="Times New Roman"/>
          <w:i/>
          <w:iCs/>
          <w:lang w:eastAsia="ar-SA"/>
        </w:rPr>
        <w:t xml:space="preserve">  2 – недостаточный уровень, 1 – низкий уровень.</w:t>
      </w:r>
    </w:p>
    <w:tbl>
      <w:tblPr>
        <w:tblW w:w="8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7229"/>
        <w:gridCol w:w="1069"/>
      </w:tblGrid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Показатели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12D8C">
              <w:rPr>
                <w:rFonts w:ascii="Times New Roman" w:hAnsi="Times New Roman" w:cs="Times New Roman"/>
                <w:b/>
                <w:bCs/>
                <w:lang w:eastAsia="ar-SA"/>
              </w:rPr>
              <w:t>Оценка</w:t>
            </w: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Безопасность учащихся в школе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Качество подготовки по учебным предметам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Возможности получения дополнительного образования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Chars="-6" w:left="-11" w:right="-57" w:hangingChars="1" w:hanging="2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Условия для развития (раскрытия способностей) учеников 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Chars="-6" w:left="-11" w:right="-57" w:hangingChars="1" w:hanging="2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Психологический климат в школе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Поведение учащихся школы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Организация досуга учащихся в школе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Качество питания учащихся в школе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 xml:space="preserve">Санитарно-гигиенические условия 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Медицинское сопровождение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Работа классного руководителя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Информатизация образовательного процесса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Материально-техническая оснащенность школы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Работа администрации школы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Возможность участия родителей в управлении школой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Доступность информации об учебном процессе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Развитие самоуправления учащихся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Успехи на конкурсах и другие достижения школы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2D8C" w:rsidRPr="00E12D8C" w:rsidTr="002A12FB">
        <w:trPr>
          <w:trHeight w:val="227"/>
        </w:trPr>
        <w:tc>
          <w:tcPr>
            <w:tcW w:w="443" w:type="dxa"/>
          </w:tcPr>
          <w:p w:rsidR="00E12D8C" w:rsidRPr="00E12D8C" w:rsidRDefault="00E12D8C" w:rsidP="00E12D8C">
            <w:pPr>
              <w:suppressAutoHyphens/>
              <w:ind w:leftChars="-10" w:left="18" w:right="-133" w:hangingChars="18" w:hanging="4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7229" w:type="dxa"/>
            <w:noWrap/>
          </w:tcPr>
          <w:p w:rsidR="00E12D8C" w:rsidRPr="00E12D8C" w:rsidRDefault="00E12D8C" w:rsidP="00E12D8C">
            <w:pPr>
              <w:suppressAutoHyphens/>
              <w:ind w:left="-57" w:right="-57" w:firstLineChars="21" w:firstLine="46"/>
              <w:rPr>
                <w:rFonts w:ascii="Times New Roman" w:hAnsi="Times New Roman" w:cs="Times New Roman"/>
                <w:lang w:eastAsia="ar-SA"/>
              </w:rPr>
            </w:pPr>
            <w:r w:rsidRPr="00E12D8C">
              <w:rPr>
                <w:rFonts w:ascii="Times New Roman" w:hAnsi="Times New Roman" w:cs="Times New Roman"/>
                <w:lang w:eastAsia="ar-SA"/>
              </w:rPr>
              <w:t>Педагогический коллектив школы</w:t>
            </w:r>
          </w:p>
        </w:tc>
        <w:tc>
          <w:tcPr>
            <w:tcW w:w="1069" w:type="dxa"/>
            <w:noWrap/>
          </w:tcPr>
          <w:p w:rsidR="00E12D8C" w:rsidRPr="00E12D8C" w:rsidRDefault="00E12D8C" w:rsidP="002A12FB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lang w:eastAsia="ar-SA"/>
        </w:rPr>
      </w:pPr>
    </w:p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D8C" w:rsidRPr="00E12D8C" w:rsidRDefault="00E12D8C" w:rsidP="00E12D8C">
      <w:pPr>
        <w:suppressAutoHyphens/>
        <w:ind w:left="-57" w:right="-11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D8C" w:rsidRPr="00E12D8C" w:rsidRDefault="00E12D8C" w:rsidP="00E12D8C">
      <w:pPr>
        <w:rPr>
          <w:rFonts w:ascii="Times New Roman" w:hAnsi="Times New Roman" w:cs="Times New Roman"/>
        </w:rPr>
      </w:pPr>
    </w:p>
    <w:p w:rsidR="00E12D8C" w:rsidRPr="00E12D8C" w:rsidRDefault="00E12D8C" w:rsidP="00640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D8C" w:rsidRPr="00E1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0F"/>
    <w:rsid w:val="001814C6"/>
    <w:rsid w:val="001A290F"/>
    <w:rsid w:val="004C5043"/>
    <w:rsid w:val="0053389F"/>
    <w:rsid w:val="005B1E5B"/>
    <w:rsid w:val="00640D1F"/>
    <w:rsid w:val="00E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12D8C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12D8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2021-11-23T09:55:00Z</dcterms:created>
  <dcterms:modified xsi:type="dcterms:W3CDTF">2021-11-23T12:17:00Z</dcterms:modified>
</cp:coreProperties>
</file>