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6E2E" w:rsidRPr="00E36E2E" w:rsidRDefault="00E36E2E" w:rsidP="00E36E2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7498080" cy="9485444"/>
            <wp:effectExtent l="0" t="0" r="7620" b="1905"/>
            <wp:docPr id="2" name="Рисунок 2" descr="C:\Users\User\Pictures\2024-09-25_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Pictures\2024-09-25_001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8671" cy="94861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F3772" w:rsidRPr="00AF3772" w:rsidRDefault="00AF3772" w:rsidP="00AF3772">
      <w:pPr>
        <w:pageBreakBefore/>
        <w:spacing w:before="100" w:beforeAutospacing="1" w:after="198"/>
        <w:jc w:val="center"/>
        <w:rPr>
          <w:rFonts w:ascii="Times New Roman" w:eastAsia="Times New Roman" w:hAnsi="Times New Roman" w:cs="Times New Roman"/>
          <w:sz w:val="32"/>
          <w:szCs w:val="32"/>
          <w:lang w:eastAsia="ru-RU"/>
        </w:rPr>
      </w:pPr>
      <w:proofErr w:type="spellStart"/>
      <w:r w:rsidRPr="00AF377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lastRenderedPageBreak/>
        <w:t>Ровновская</w:t>
      </w:r>
      <w:proofErr w:type="spellEnd"/>
      <w:r w:rsidRPr="00AF377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ОШ – филиал МБОУ "Окская СШ"</w:t>
      </w:r>
    </w:p>
    <w:p w:rsidR="00AF3772" w:rsidRPr="00AF3772" w:rsidRDefault="00AF3772" w:rsidP="00AF3772">
      <w:pPr>
        <w:spacing w:before="100" w:beforeAutospacing="1"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/>
        <w:ind w:left="11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DA5" w:rsidRDefault="00945DA5" w:rsidP="00945DA5">
      <w:pPr>
        <w:tabs>
          <w:tab w:val="left" w:pos="9885"/>
        </w:tabs>
        <w:spacing w:after="0" w:line="240" w:lineRule="auto"/>
        <w:rPr>
          <w:rFonts w:ascii="Calibri" w:eastAsia="Calibri" w:hAnsi="Calibri" w:cs="Arial"/>
          <w:color w:val="262626"/>
          <w:sz w:val="20"/>
          <w:szCs w:val="20"/>
          <w:lang w:eastAsia="ru-RU"/>
        </w:rPr>
      </w:pPr>
    </w:p>
    <w:p w:rsidR="00945DA5" w:rsidRDefault="00945DA5" w:rsidP="00945DA5">
      <w:pPr>
        <w:tabs>
          <w:tab w:val="left" w:pos="9885"/>
        </w:tabs>
        <w:spacing w:after="0" w:line="240" w:lineRule="auto"/>
        <w:rPr>
          <w:rFonts w:ascii="Calibri" w:eastAsia="Calibri" w:hAnsi="Calibri" w:cs="Arial"/>
          <w:color w:val="262626"/>
          <w:sz w:val="20"/>
          <w:szCs w:val="20"/>
          <w:lang w:eastAsia="ru-RU"/>
        </w:rPr>
      </w:pPr>
      <w:r w:rsidRPr="00E12E29">
        <w:rPr>
          <w:rFonts w:ascii="Calibri" w:eastAsia="Calibri" w:hAnsi="Calibri" w:cs="Arial"/>
          <w:color w:val="262626"/>
          <w:sz w:val="20"/>
          <w:szCs w:val="20"/>
          <w:lang w:eastAsia="ru-RU"/>
        </w:rPr>
        <w:t xml:space="preserve">                 </w:t>
      </w:r>
    </w:p>
    <w:p w:rsidR="00945DA5" w:rsidRDefault="00945DA5" w:rsidP="00945DA5">
      <w:pPr>
        <w:spacing w:after="0" w:line="240" w:lineRule="auto"/>
        <w:rPr>
          <w:rFonts w:ascii="Calibri" w:eastAsia="Calibri" w:hAnsi="Calibri" w:cs="Arial"/>
          <w:color w:val="262626"/>
          <w:sz w:val="20"/>
          <w:szCs w:val="20"/>
          <w:lang w:eastAsia="ru-RU"/>
        </w:rPr>
      </w:pPr>
    </w:p>
    <w:p w:rsidR="00945DA5" w:rsidRDefault="00945DA5" w:rsidP="00945DA5">
      <w:pPr>
        <w:spacing w:after="0" w:line="240" w:lineRule="auto"/>
        <w:rPr>
          <w:rFonts w:ascii="Calibri" w:eastAsia="Calibri" w:hAnsi="Calibri" w:cs="Arial"/>
          <w:color w:val="262626"/>
          <w:sz w:val="20"/>
          <w:szCs w:val="20"/>
          <w:lang w:eastAsia="ru-RU"/>
        </w:rPr>
      </w:pPr>
    </w:p>
    <w:tbl>
      <w:tblPr>
        <w:tblpPr w:leftFromText="180" w:rightFromText="180" w:vertAnchor="text" w:horzAnchor="margin" w:tblpY="-502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4503"/>
        <w:gridCol w:w="5489"/>
      </w:tblGrid>
      <w:tr w:rsidR="00945DA5" w:rsidRPr="00E12E29" w:rsidTr="003E4DF9">
        <w:tc>
          <w:tcPr>
            <w:tcW w:w="4503" w:type="dxa"/>
          </w:tcPr>
          <w:p w:rsidR="00945DA5" w:rsidRPr="00E12E29" w:rsidRDefault="00945DA5" w:rsidP="003E4DF9">
            <w:pPr>
              <w:tabs>
                <w:tab w:val="left" w:pos="9885"/>
              </w:tabs>
              <w:spacing w:after="0" w:line="240" w:lineRule="auto"/>
              <w:jc w:val="center"/>
              <w:rPr>
                <w:rFonts w:ascii="Calibri" w:eastAsia="Calibri" w:hAnsi="Calibri" w:cs="Arial"/>
                <w:b/>
                <w:color w:val="262626"/>
                <w:sz w:val="20"/>
                <w:szCs w:val="20"/>
                <w:lang w:eastAsia="ru-RU"/>
              </w:rPr>
            </w:pPr>
            <w:r w:rsidRPr="00E12E29">
              <w:rPr>
                <w:rFonts w:ascii="Calibri" w:eastAsia="Calibri" w:hAnsi="Calibri" w:cs="Arial"/>
                <w:b/>
                <w:color w:val="262626"/>
                <w:sz w:val="20"/>
                <w:szCs w:val="20"/>
                <w:lang w:eastAsia="ru-RU"/>
              </w:rPr>
              <w:t>«Согласовано»</w:t>
            </w:r>
          </w:p>
          <w:p w:rsidR="00945DA5" w:rsidRPr="00E12E29" w:rsidRDefault="00945DA5" w:rsidP="003E4DF9">
            <w:pPr>
              <w:tabs>
                <w:tab w:val="left" w:pos="9885"/>
              </w:tabs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  <w:r w:rsidRPr="00E12E29"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Заместитель директора по УВР</w:t>
            </w:r>
          </w:p>
          <w:p w:rsidR="00945DA5" w:rsidRPr="00E12E29" w:rsidRDefault="00945DA5" w:rsidP="003E4DF9">
            <w:pPr>
              <w:tabs>
                <w:tab w:val="left" w:pos="9885"/>
              </w:tabs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</w:p>
          <w:p w:rsidR="00945DA5" w:rsidRPr="00E12E29" w:rsidRDefault="00945DA5" w:rsidP="003E4DF9">
            <w:pPr>
              <w:tabs>
                <w:tab w:val="left" w:pos="9885"/>
              </w:tabs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________/Н.А. Макарова</w:t>
            </w:r>
            <w:r w:rsidRPr="00E12E29"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/</w:t>
            </w:r>
          </w:p>
          <w:p w:rsidR="00945DA5" w:rsidRPr="00E12E29" w:rsidRDefault="00945DA5" w:rsidP="003E4DF9">
            <w:pPr>
              <w:tabs>
                <w:tab w:val="left" w:pos="9885"/>
              </w:tabs>
              <w:spacing w:after="0" w:line="240" w:lineRule="auto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</w:p>
          <w:p w:rsidR="00945DA5" w:rsidRPr="00E12E29" w:rsidRDefault="00945DA5" w:rsidP="003E4DF9">
            <w:pPr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  <w:r w:rsidRPr="00E12E29"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от «  »</w:t>
            </w:r>
            <w:r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 xml:space="preserve">                            2024 </w:t>
            </w:r>
            <w:r w:rsidRPr="00E12E29"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г.</w:t>
            </w:r>
          </w:p>
          <w:p w:rsidR="00945DA5" w:rsidRPr="00E12E29" w:rsidRDefault="00945DA5" w:rsidP="003E4DF9">
            <w:pPr>
              <w:tabs>
                <w:tab w:val="left" w:pos="9885"/>
              </w:tabs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</w:p>
        </w:tc>
        <w:tc>
          <w:tcPr>
            <w:tcW w:w="5489" w:type="dxa"/>
          </w:tcPr>
          <w:p w:rsidR="00945DA5" w:rsidRPr="00E12E29" w:rsidRDefault="00945DA5" w:rsidP="003E4DF9">
            <w:pPr>
              <w:tabs>
                <w:tab w:val="left" w:pos="9885"/>
              </w:tabs>
              <w:spacing w:after="0" w:line="240" w:lineRule="auto"/>
              <w:jc w:val="center"/>
              <w:rPr>
                <w:rFonts w:ascii="Calibri" w:eastAsia="Calibri" w:hAnsi="Calibri" w:cs="Arial"/>
                <w:b/>
                <w:color w:val="262626"/>
                <w:sz w:val="20"/>
                <w:szCs w:val="20"/>
                <w:lang w:eastAsia="ru-RU"/>
              </w:rPr>
            </w:pPr>
            <w:r w:rsidRPr="00E12E29">
              <w:rPr>
                <w:rFonts w:ascii="Calibri" w:eastAsia="Calibri" w:hAnsi="Calibri" w:cs="Arial"/>
                <w:b/>
                <w:color w:val="262626"/>
                <w:sz w:val="20"/>
                <w:szCs w:val="20"/>
                <w:lang w:eastAsia="ru-RU"/>
              </w:rPr>
              <w:t>«Утверждено»</w:t>
            </w:r>
          </w:p>
          <w:p w:rsidR="00945DA5" w:rsidRPr="00E12E29" w:rsidRDefault="00945DA5" w:rsidP="003E4DF9">
            <w:pPr>
              <w:tabs>
                <w:tab w:val="left" w:pos="9885"/>
              </w:tabs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  <w:r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 xml:space="preserve">и. о. </w:t>
            </w:r>
            <w:r w:rsidRPr="00E12E29"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Директор школы</w:t>
            </w:r>
          </w:p>
          <w:p w:rsidR="00945DA5" w:rsidRPr="00E12E29" w:rsidRDefault="00945DA5" w:rsidP="003E4DF9">
            <w:pPr>
              <w:tabs>
                <w:tab w:val="left" w:pos="10890"/>
              </w:tabs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</w:p>
          <w:p w:rsidR="00945DA5" w:rsidRPr="00E12E29" w:rsidRDefault="00945DA5" w:rsidP="003E4DF9">
            <w:pPr>
              <w:tabs>
                <w:tab w:val="left" w:pos="10890"/>
              </w:tabs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</w:p>
          <w:p w:rsidR="00945DA5" w:rsidRPr="00E12E29" w:rsidRDefault="00945DA5" w:rsidP="003E4DF9">
            <w:pPr>
              <w:tabs>
                <w:tab w:val="left" w:pos="10890"/>
              </w:tabs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  <w:r w:rsidRPr="00E12E29"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 xml:space="preserve">________   / </w:t>
            </w:r>
            <w:r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 xml:space="preserve">Ю. А. </w:t>
            </w:r>
            <w:proofErr w:type="spellStart"/>
            <w:r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Юзвитскова</w:t>
            </w:r>
            <w:proofErr w:type="spellEnd"/>
            <w:r w:rsidRPr="00E12E29"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/</w:t>
            </w:r>
          </w:p>
          <w:p w:rsidR="00945DA5" w:rsidRPr="00E12E29" w:rsidRDefault="00945DA5" w:rsidP="003E4DF9">
            <w:pPr>
              <w:tabs>
                <w:tab w:val="left" w:pos="9960"/>
              </w:tabs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</w:p>
          <w:p w:rsidR="00945DA5" w:rsidRPr="00E12E29" w:rsidRDefault="00945DA5" w:rsidP="003E4DF9">
            <w:pPr>
              <w:spacing w:after="0" w:line="240" w:lineRule="auto"/>
              <w:jc w:val="center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  <w:r w:rsidRPr="00E12E29"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 xml:space="preserve">от </w:t>
            </w:r>
            <w:r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«   »                       2024</w:t>
            </w:r>
            <w:r w:rsidRPr="00E12E29"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  <w:t>г.</w:t>
            </w:r>
          </w:p>
          <w:p w:rsidR="00945DA5" w:rsidRPr="00E12E29" w:rsidRDefault="00945DA5" w:rsidP="003E4DF9">
            <w:pPr>
              <w:tabs>
                <w:tab w:val="left" w:pos="9885"/>
              </w:tabs>
              <w:spacing w:after="0" w:line="240" w:lineRule="auto"/>
              <w:rPr>
                <w:rFonts w:ascii="Calibri" w:eastAsia="Calibri" w:hAnsi="Calibri" w:cs="Arial"/>
                <w:color w:val="262626"/>
                <w:sz w:val="20"/>
                <w:szCs w:val="20"/>
                <w:lang w:eastAsia="ru-RU"/>
              </w:rPr>
            </w:pPr>
          </w:p>
        </w:tc>
      </w:tr>
    </w:tbl>
    <w:p w:rsidR="00AF3772" w:rsidRDefault="00AF3772" w:rsidP="00AF3772">
      <w:pPr>
        <w:spacing w:before="100" w:beforeAutospacing="1" w:after="0"/>
        <w:ind w:left="11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DA5" w:rsidRDefault="00945DA5" w:rsidP="00AF3772">
      <w:pPr>
        <w:spacing w:before="100" w:beforeAutospacing="1" w:after="0"/>
        <w:ind w:left="11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DA5" w:rsidRPr="00AF3772" w:rsidRDefault="00945DA5" w:rsidP="00AF3772">
      <w:pPr>
        <w:spacing w:before="100" w:beforeAutospacing="1" w:after="0"/>
        <w:ind w:left="119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240" w:lineRule="auto"/>
        <w:ind w:left="-36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>Дополнительная общеобразовательная общеразвивающая программа</w:t>
      </w:r>
    </w:p>
    <w:p w:rsidR="00AF3772" w:rsidRPr="00AF3772" w:rsidRDefault="00AF3772" w:rsidP="00AF3772">
      <w:pPr>
        <w:spacing w:before="100" w:beforeAutospacing="1" w:after="0" w:line="240" w:lineRule="auto"/>
        <w:ind w:left="-363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44"/>
          <w:szCs w:val="44"/>
          <w:lang w:eastAsia="ru-RU"/>
        </w:rPr>
        <w:t xml:space="preserve"> «Юный биолог»</w:t>
      </w:r>
    </w:p>
    <w:p w:rsidR="00AF3772" w:rsidRPr="00AF3772" w:rsidRDefault="00AF3772" w:rsidP="00AF3772">
      <w:pPr>
        <w:spacing w:before="100" w:beforeAutospacing="1" w:after="0" w:line="408" w:lineRule="auto"/>
        <w:ind w:left="11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для обучающихся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5-8</w:t>
      </w:r>
      <w:r w:rsidRPr="00AF377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класс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ов</w:t>
      </w:r>
    </w:p>
    <w:p w:rsidR="00AF3772" w:rsidRPr="00AF3772" w:rsidRDefault="00AF3772" w:rsidP="00AF3772">
      <w:pPr>
        <w:spacing w:before="100" w:beforeAutospacing="1" w:after="0"/>
        <w:ind w:left="11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/>
        <w:ind w:left="11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/>
        <w:ind w:left="11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/>
        <w:ind w:left="119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19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д. Ровное 2024</w:t>
      </w:r>
    </w:p>
    <w:p w:rsidR="00AF3772" w:rsidRPr="00AF3772" w:rsidRDefault="00AF3772" w:rsidP="00AF3772">
      <w:pPr>
        <w:spacing w:before="100" w:beforeAutospacing="1" w:after="2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Default="00AF3772" w:rsidP="00AF3772">
      <w:pPr>
        <w:spacing w:before="100" w:beforeAutospacing="1" w:after="2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DA5" w:rsidRDefault="00945DA5" w:rsidP="00AF3772">
      <w:pPr>
        <w:spacing w:before="100" w:beforeAutospacing="1" w:after="2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DA5" w:rsidRDefault="00945DA5" w:rsidP="00AF3772">
      <w:pPr>
        <w:spacing w:before="100" w:beforeAutospacing="1" w:after="2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DA5" w:rsidRDefault="00945DA5" w:rsidP="00AF3772">
      <w:pPr>
        <w:spacing w:before="100" w:beforeAutospacing="1" w:after="2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DA5" w:rsidRDefault="00945DA5" w:rsidP="00AF3772">
      <w:pPr>
        <w:spacing w:before="100" w:beforeAutospacing="1" w:after="2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45DA5" w:rsidRPr="00AF3772" w:rsidRDefault="00945DA5" w:rsidP="00AF3772">
      <w:pPr>
        <w:spacing w:before="100" w:beforeAutospacing="1" w:after="24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240" w:lineRule="auto"/>
        <w:ind w:left="-363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772" w:rsidRPr="00AF3772" w:rsidRDefault="00AF3772" w:rsidP="00AF3772">
      <w:pPr>
        <w:spacing w:before="100" w:beforeAutospacing="1" w:after="19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Содержание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244D8B" w:rsidRDefault="00AF3772" w:rsidP="00244D8B">
      <w:pPr>
        <w:pStyle w:val="a3"/>
        <w:numPr>
          <w:ilvl w:val="0"/>
          <w:numId w:val="17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Пояснительная записка…………………</w:t>
      </w:r>
      <w:r w:rsidR="00B11D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……</w:t>
      </w:r>
      <w:r w:rsidR="00B11D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………………………………2</w:t>
      </w:r>
    </w:p>
    <w:p w:rsidR="00244D8B" w:rsidRPr="00244D8B" w:rsidRDefault="00244D8B" w:rsidP="00244D8B">
      <w:pPr>
        <w:pStyle w:val="a3"/>
        <w:spacing w:before="100" w:beforeAutospacing="1" w:after="0" w:line="102" w:lineRule="atLeast"/>
        <w:ind w:left="1080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244D8B" w:rsidRDefault="00AF3772" w:rsidP="00244D8B">
      <w:pPr>
        <w:pStyle w:val="a3"/>
        <w:numPr>
          <w:ilvl w:val="0"/>
          <w:numId w:val="17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Учебно-тематический план…..…………</w:t>
      </w:r>
      <w:r w:rsidR="00244D8B"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……………</w:t>
      </w:r>
      <w:r w:rsidR="00B11D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….</w:t>
      </w:r>
      <w:r w:rsidR="00244D8B"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..</w:t>
      </w: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………………….. 6</w:t>
      </w:r>
    </w:p>
    <w:p w:rsidR="00244D8B" w:rsidRPr="00244D8B" w:rsidRDefault="00244D8B" w:rsidP="00244D8B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244D8B" w:rsidRDefault="00AF3772" w:rsidP="00AF3772">
      <w:pPr>
        <w:pStyle w:val="a3"/>
        <w:numPr>
          <w:ilvl w:val="0"/>
          <w:numId w:val="17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</w:t>
      </w:r>
      <w:r w:rsid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одержание программы …………….</w:t>
      </w: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.………………</w:t>
      </w:r>
      <w:r w:rsidR="00B11D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….</w:t>
      </w: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…………………..... 8</w:t>
      </w:r>
    </w:p>
    <w:p w:rsidR="00244D8B" w:rsidRPr="00244D8B" w:rsidRDefault="00244D8B" w:rsidP="00244D8B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244D8B" w:rsidRDefault="00AF3772" w:rsidP="00244D8B">
      <w:pPr>
        <w:pStyle w:val="a3"/>
        <w:numPr>
          <w:ilvl w:val="0"/>
          <w:numId w:val="17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Методическое обеспечение программы……………………</w:t>
      </w:r>
      <w:r w:rsidR="00B11D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</w:t>
      </w: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………………12</w:t>
      </w:r>
    </w:p>
    <w:p w:rsidR="00244D8B" w:rsidRPr="00244D8B" w:rsidRDefault="00244D8B" w:rsidP="00244D8B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244D8B" w:rsidRDefault="00AF3772" w:rsidP="00244D8B">
      <w:pPr>
        <w:pStyle w:val="a3"/>
        <w:numPr>
          <w:ilvl w:val="0"/>
          <w:numId w:val="17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Материально - техническое обеспечение программы…………</w:t>
      </w:r>
      <w:r w:rsidR="00B11D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</w:t>
      </w: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…………14</w:t>
      </w:r>
    </w:p>
    <w:p w:rsidR="00244D8B" w:rsidRPr="00244D8B" w:rsidRDefault="00244D8B" w:rsidP="00244D8B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244D8B" w:rsidRDefault="00AF3772" w:rsidP="00244D8B">
      <w:pPr>
        <w:pStyle w:val="a3"/>
        <w:numPr>
          <w:ilvl w:val="0"/>
          <w:numId w:val="17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 литературы………………………………………………</w:t>
      </w:r>
      <w:r w:rsidR="00B11D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</w:t>
      </w: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…………...15</w:t>
      </w:r>
    </w:p>
    <w:p w:rsidR="00244D8B" w:rsidRPr="00244D8B" w:rsidRDefault="00244D8B" w:rsidP="00244D8B">
      <w:pPr>
        <w:pStyle w:val="a3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244D8B" w:rsidRDefault="00AF3772" w:rsidP="00244D8B">
      <w:pPr>
        <w:pStyle w:val="a3"/>
        <w:numPr>
          <w:ilvl w:val="0"/>
          <w:numId w:val="17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Календарно – тематический план…………………………………</w:t>
      </w:r>
      <w:r w:rsidR="00B11DA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</w:t>
      </w: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…….….16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ПОЯСНИТЕЛЬНАЯ ЗАПИСКА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Общебиологические знания необходимы не только специалистам, но и каждому человеку в отдельности, т. к. только понимание связи всего живого на планете поможет нам не совершать ошибок, ведущих к катастрофе. Вовлечь школьников в процесс познания живой природы, заставить их задуматься о тонких взаимоотношениях внутри биоценозов, научить высказывать свои мысли и отстаивать их – всё это основа организации биологического кружка, т. к. биологическое образование формирует у подрастающего поколения понимание жизни как величайшей ценности.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Данная программа реализуется для учащихся 5-8-х классов, которые уже знакомы по урокам природоведения и биологии с миром живых организмов. Содержание занятий строится для разных возрастных групп с учётом уровня их подготовки.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Несмотря на то, что вопросы профориентации не являются главной целью биологического кружка, разнообразная деятельность, запланированная на занятиях, возможно, поможет юным биологам определиться с выбором своей будущей профессии.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Программа курса предназначена для обучающихся в основной школе, интересующихся исследовательской деятельностью, и направлена на формирование у учащихся умения поставить цель и организовать её достижение, а также креативных качеств: гибкости ума, терпимости к противоречиям, критичности, наличия своего мнения, коммуникативных качеств.</w:t>
      </w:r>
      <w:proofErr w:type="gramEnd"/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Нормативно-правовая база. Дополнительная общеразвивающая программа «Биологическая лаборатория» естественнонаучной направленности разработана на основе: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Федерального закона «Об образовании в Российской Федерации» (№ 273-ФЗ от 29.12.12);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Концепции развития дополнительного образования детей в Российской Федерации до 2020 года (№ 1726-р от 04.09.14);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Приказа Министерства образования и науки РФ «Об утверждении Порядка организации и осуществления образовательной деятельности по дополнительным общеобразовательным программам» (№ 1008от 29.08.13);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Санитарно-эпидемиологических требований к устройству, содержанию и организации режима работы образовательных организаций дополнительного образования детей (СанПиН 2.4.4.3172-14);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Федерального закона «Об охране окружающей среды» (№ 7-ФЗ от 10.01.02).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Актуальность программы.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Актуальность программы обусловлена тем, что знания и умения, необходимые для организации учебно-исследовательской деятельности, в будущем станут основой для реализации учебно-исследовательских проектов в среднем и старшем звене школы.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Программа курса позволяет реализовать актуальные в настоящее время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компетентностный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личностно-ориентированный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деятельностный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подходы.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Новизна и программы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Заключается в 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методическом подходе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Программа «Юный биолог» создана для учеников 5-8 классов. Программа учитывает возрастные особенности ребят и способствует развитию детской любознательности и познавательного интереса. Ку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рс вкл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ючает теоретические и практические занятия. Каждая тема начинается теоретическим занятием и занимательным уроком.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лабораторных работах ученики ищут ответ на поставленный вопрос с помощью микроскопа и используя научно-популярную литературу. Ответ на вопрос фиксируют в альбомах с помощью биологических рисунков, опорных схем.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методы, используемые на занятии: частично-поисковый и исследовательский.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Занятие в кружке позволит школьникам, с одной стороны, расширить свои знания о мире живой природы, с другой - продемонстрировать свои умения и навыки в области биологии перед учащимися школы, так как предполагается организация внеклассных мероприятий с участием кружковцев.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Цель программы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познавательных интересов, интеллектуальных и творческих способностей учащихся через приобщение к изучению и исследованию в познании многообразия мира живой природы.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Задачи программы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Обучающие: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bookmarkStart w:id="1" w:name="Bookmark"/>
      <w:bookmarkEnd w:id="1"/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Расширять кругозор, знания об окружающем мире;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навыки работы с микроскопом, биологическими объектами;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Способствовать популяризац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ии у у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чащихся биологических знаний.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Знакомить с биологическими специальностями.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Развивающие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творческих способностей ребенка.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Формирование приемов, умений и навыков по организации поисковой и исследовательской деятельности, самостоятельной познавательной деятельности;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исследовательских навыков и умения анализировать полученные результаты;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Воспитательные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интерес к миру живых существ.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Воспитывать ответственное отношение к порученному делу.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Развитие навыков общения и коммуникации.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Сроки реализации общеразвивающей программы </w:t>
      </w:r>
      <w:r w:rsidR="00244D8B" w:rsidRPr="00244D8B">
        <w:rPr>
          <w:rFonts w:ascii="Times New Roman" w:eastAsia="Times New Roman" w:hAnsi="Times New Roman" w:cs="Times New Roman"/>
          <w:sz w:val="24"/>
          <w:szCs w:val="24"/>
          <w:lang w:eastAsia="ru-RU"/>
        </w:rPr>
        <w:t>1 год</w:t>
      </w:r>
      <w:r w:rsidRPr="00244D8B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AF3772" w:rsidRPr="00B11DA5" w:rsidRDefault="00AF3772" w:rsidP="00B11DA5">
      <w:pPr>
        <w:pStyle w:val="western"/>
        <w:spacing w:after="0"/>
        <w:ind w:firstLine="567"/>
      </w:pPr>
      <w:r w:rsidRPr="00AF3772">
        <w:rPr>
          <w:sz w:val="24"/>
          <w:szCs w:val="24"/>
        </w:rPr>
        <w:lastRenderedPageBreak/>
        <w:t xml:space="preserve">Возраст учащихся, на который рассчитана общеразвивающая программа, 11-13 лет. </w:t>
      </w:r>
      <w:r w:rsidR="00B11DA5" w:rsidRPr="00B11DA5">
        <w:rPr>
          <w:sz w:val="24"/>
          <w:szCs w:val="24"/>
        </w:rPr>
        <w:t>Наполняемость группы: 1</w:t>
      </w:r>
      <w:r w:rsidR="00B11DA5">
        <w:rPr>
          <w:sz w:val="24"/>
          <w:szCs w:val="24"/>
        </w:rPr>
        <w:t>0</w:t>
      </w:r>
      <w:r w:rsidR="00B11DA5" w:rsidRPr="00B11DA5">
        <w:rPr>
          <w:sz w:val="24"/>
          <w:szCs w:val="24"/>
        </w:rPr>
        <w:t xml:space="preserve"> человек.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Ожидаемые результаты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Планируемые результаты.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результате изучения курса «Юный биолог» у 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обучающихся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формируются следующие результаты: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Предметные результаты: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 возможность расширить, систематизировать и углубить исходные представления о природных объектах и явлениях как компонентах единого мира, овладеют основами практико-ориентированных знаний о природе, приобретут целостный взгляд на мир;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 возможность осознать своё место в мире;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познакомятся с некоторыми способами изучения природы, начнут осваивать умения проводить наблюдения в природе, ставить опыты, научатся видеть и понимать некоторые причинно-следственные связи в окружающем мире;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 возможность приобрести базовые умения работы с современными ИКТ средствами поиска информации в электронных источниках и контролируемом Интернете, научатся создавать сообщения и проекты, готовить и проводить небольшие презентации.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 возможность научиться использовать различные справочные издания (словари, энциклопедии, включая компьютерные) и детскую литературу о природе с целью поиска познавательной информации, ответов на вопросы, объяснений, для создания собственных устных или письменных высказываний.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Личностные результаты: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учебно-познавательный интерес к новому учебному материалу и способам решения новой задачи;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ориентация на понимание причин успеха во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внеучебной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деятельности, в том числе на самоанализ и самоконтроль результата, на анализ соответствия результатов требованиям конкретной задачи;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способность к самооценке на основе критериев успешности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внеучебной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>•</w:t>
      </w:r>
      <w:r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чувство прекрасного и эстетические чувства на основе знакомства с природными объектами.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Метапредметные</w:t>
      </w:r>
      <w:proofErr w:type="spellEnd"/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результаты: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планировать свои действия в соответствии с поставленной задачей и условиями ее реализации, в том числе во внутреннем плане;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учитывать установленные правила в планировании и контроле способа решения;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итоговый и пошаговый контроль по результату;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оценивать правильность выполнения действия на уровне адекватной ретроспективной оценки соответствия результатов требованиям данной задачи и задачной области;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различать способ и результат действия.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сотрудничестве с учителем ставить новые учебные задачи;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самостоятельно адекватно оценивать правильность выполнения действия и вносить необходимые коррективы в 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исполнение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как по ходу его реализации, так и в конце действия.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осуществлять поиск необходимой информации для выполнения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внеучебных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заданий с использованием учебной литературы и в открытом информационном пространстве, энциклопедий, справочников (включая электронные, цифровые), контролируемом пространстве Интернета;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запись (фиксацию) выборочной информации об окружающем мире и о себе самом, в том числе с помощью инструментов ИКТ;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строить сообщения, проекты в устной и письменной форме;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проводить сравнение и классификацию по заданным критериям;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устанавливать причинно-следственные связи в изучаемом круге явлений;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построить рассуждения в форме связи простых суждений об объекте, его строении, свойствах и связях;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допускать возможность существования у людей различных точек зрения, в том числе не совпадающих с его 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собственной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, и ориентироваться на позицию партнера в общении и взаимодействии;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•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формулировать собственное мнение и позицию;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Направленность дополнительной образовательной программы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Образовательная программа «Юный биолог» имеет естественно – научную направленность.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Направлена на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:</w:t>
      </w:r>
      <w:proofErr w:type="gramEnd"/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- овладение и ознакомление обучающимися лабораторными навыками в сфере биологии;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- овладение обучающимися исследовательскими работами;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-ознакомление и овладение работы на 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специальном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лабораторном оборудование.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Уровень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: базовый.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Возраст обучающихся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: 11-13 лет.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Сроки реализации программы: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Данная программа рассчитана на 1 год обучения, 68 часов в год (2 часа в неделю), предусмотрена для детей школьного возраста.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Формы занятий.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Занятия разделены на теоретические (учебные занятия) и практические (лабораторная работа).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Формы и методы, используемые в работе по программе: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Словесно-иллюстративные методы: рассказ, беседа, дискуссия, работа с биологической литературой.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Репродуктивные методы: воспроизведение знаний, полученных во время выступлений. 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Частично-поисковые методы (при систематизации коллекционного материала). 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Исследовательские методы (при работе с микроскопом).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Проектная работа (при оформлении результатов исследований).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Практическая работа (при проведении эксперимента или исследования).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Творческое проектирование помогает развить самостоятельность, познавательную деятельность и активность детей.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Исследовательская деятельность помогает развить у детей наблюдательность, логику, самостоятельность в выборе темы, целей, задач работы, проведении опытов и наблюдений, анализе и обработке полученных результатов.</w:t>
      </w:r>
    </w:p>
    <w:p w:rsid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Состав группы</w:t>
      </w:r>
      <w:r w:rsidR="00B11DA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 xml:space="preserve"> </w:t>
      </w: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- 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постоянный в течение учебного года.</w:t>
      </w:r>
    </w:p>
    <w:p w:rsidR="00B11DA5" w:rsidRPr="00B11DA5" w:rsidRDefault="00B11DA5" w:rsidP="00B11DA5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11DA5"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  <w:lang w:eastAsia="ru-RU"/>
        </w:rPr>
        <w:t>Режим занятий</w:t>
      </w:r>
    </w:p>
    <w:p w:rsidR="00B11DA5" w:rsidRPr="00B11DA5" w:rsidRDefault="00B11DA5" w:rsidP="00B11DA5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B11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нормативным срокам реализация образовательной программы «Юный биолог» рассчитана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 год</w:t>
      </w:r>
      <w:r w:rsidRPr="00B11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Pr="00B11D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Состав: 1 группа </w:t>
      </w:r>
      <w:r w:rsidRPr="00B11DA5">
        <w:rPr>
          <w:rFonts w:ascii="Times New Roman" w:eastAsia="Times New Roman" w:hAnsi="Times New Roman" w:cs="Times New Roman"/>
          <w:sz w:val="24"/>
          <w:szCs w:val="24"/>
          <w:lang w:eastAsia="ru-RU"/>
        </w:rPr>
        <w:t>10 человек, 2 часа в неделю. Продолжительность занятий 4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Pr="00B11DA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минут.</w:t>
      </w:r>
    </w:p>
    <w:p w:rsidR="00B11DA5" w:rsidRPr="00B11DA5" w:rsidRDefault="00B11DA5" w:rsidP="00B11DA5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B11DA5" w:rsidRPr="00AF3772" w:rsidRDefault="00B11DA5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Учебно-тематический план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683" w:type="dxa"/>
        <w:tblCellSpacing w:w="0" w:type="dxa"/>
        <w:tblCellMar>
          <w:top w:w="105" w:type="dxa"/>
          <w:left w:w="105" w:type="dxa"/>
          <w:bottom w:w="105" w:type="dxa"/>
          <w:right w:w="105" w:type="dxa"/>
        </w:tblCellMar>
        <w:tblLook w:val="04A0" w:firstRow="1" w:lastRow="0" w:firstColumn="1" w:lastColumn="0" w:noHBand="0" w:noVBand="1"/>
      </w:tblPr>
      <w:tblGrid>
        <w:gridCol w:w="795"/>
        <w:gridCol w:w="5707"/>
        <w:gridCol w:w="1843"/>
        <w:gridCol w:w="1184"/>
        <w:gridCol w:w="1154"/>
      </w:tblGrid>
      <w:tr w:rsidR="00AF3772" w:rsidRPr="00AF3772" w:rsidTr="00AF3772">
        <w:trPr>
          <w:tblCellSpacing w:w="0" w:type="dxa"/>
        </w:trPr>
        <w:tc>
          <w:tcPr>
            <w:tcW w:w="795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47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№</w:t>
            </w:r>
          </w:p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5707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24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F3772" w:rsidRPr="00AF3772" w:rsidRDefault="00AF3772" w:rsidP="00AF3772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Тема</w:t>
            </w:r>
          </w:p>
        </w:tc>
        <w:tc>
          <w:tcPr>
            <w:tcW w:w="1843" w:type="dxa"/>
            <w:vMerge w:val="restart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Кол-во часов</w:t>
            </w:r>
          </w:p>
        </w:tc>
        <w:tc>
          <w:tcPr>
            <w:tcW w:w="2338" w:type="dxa"/>
            <w:gridSpan w:val="2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В том числе</w:t>
            </w:r>
          </w:p>
        </w:tc>
      </w:tr>
      <w:tr w:rsidR="00AF3772" w:rsidRPr="00AF3772" w:rsidTr="00AF3772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vAlign w:val="center"/>
            <w:hideMark/>
          </w:tcPr>
          <w:p w:rsidR="00AF3772" w:rsidRPr="00AF3772" w:rsidRDefault="00AF3772" w:rsidP="00AF37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707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vAlign w:val="center"/>
            <w:hideMark/>
          </w:tcPr>
          <w:p w:rsidR="00AF3772" w:rsidRPr="00AF3772" w:rsidRDefault="00AF3772" w:rsidP="00AF37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vAlign w:val="center"/>
            <w:hideMark/>
          </w:tcPr>
          <w:p w:rsidR="00AF3772" w:rsidRPr="00AF3772" w:rsidRDefault="00AF3772" w:rsidP="00AF377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Теория</w:t>
            </w:r>
          </w:p>
        </w:tc>
        <w:tc>
          <w:tcPr>
            <w:tcW w:w="11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Практика</w:t>
            </w:r>
          </w:p>
        </w:tc>
      </w:tr>
      <w:tr w:rsidR="00AF3772" w:rsidRPr="00AF3772" w:rsidTr="00AF3772">
        <w:trPr>
          <w:tblCellSpacing w:w="0" w:type="dxa"/>
        </w:trPr>
        <w:tc>
          <w:tcPr>
            <w:tcW w:w="7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70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Введение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ind w:firstLine="1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</w:t>
            </w:r>
          </w:p>
        </w:tc>
      </w:tr>
      <w:tr w:rsidR="00AF3772" w:rsidRPr="00AF3772" w:rsidTr="00AF3772">
        <w:trPr>
          <w:tblCellSpacing w:w="0" w:type="dxa"/>
        </w:trPr>
        <w:tc>
          <w:tcPr>
            <w:tcW w:w="7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70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Общие представления о системах органического мира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ind w:firstLine="1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F3772" w:rsidRPr="00AF3772" w:rsidTr="00AF3772">
        <w:trPr>
          <w:tblCellSpacing w:w="0" w:type="dxa"/>
        </w:trPr>
        <w:tc>
          <w:tcPr>
            <w:tcW w:w="7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70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Анатомия и морфология растений. Растения в системе органического мира.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ind w:firstLine="1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1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1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</w:tr>
      <w:tr w:rsidR="00AF3772" w:rsidRPr="00AF3772" w:rsidTr="00AF3772">
        <w:trPr>
          <w:tblCellSpacing w:w="0" w:type="dxa"/>
        </w:trPr>
        <w:tc>
          <w:tcPr>
            <w:tcW w:w="7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70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Систематика растений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ind w:firstLine="1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1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  <w:tr w:rsidR="00AF3772" w:rsidRPr="00AF3772" w:rsidTr="00AF3772">
        <w:trPr>
          <w:tblCellSpacing w:w="0" w:type="dxa"/>
        </w:trPr>
        <w:tc>
          <w:tcPr>
            <w:tcW w:w="7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70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Царство животных. Зоология беспозвоночных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ind w:firstLine="1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1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vAlign w:val="center"/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</w:tr>
      <w:tr w:rsidR="00AF3772" w:rsidRPr="00AF3772" w:rsidTr="00AF3772">
        <w:trPr>
          <w:tblCellSpacing w:w="0" w:type="dxa"/>
        </w:trPr>
        <w:tc>
          <w:tcPr>
            <w:tcW w:w="7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70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Царство животных. Зоология позвоночных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ind w:firstLine="1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1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</w:tr>
      <w:tr w:rsidR="00AF3772" w:rsidRPr="00AF3772" w:rsidTr="00AF3772">
        <w:trPr>
          <w:tblCellSpacing w:w="0" w:type="dxa"/>
        </w:trPr>
        <w:tc>
          <w:tcPr>
            <w:tcW w:w="795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707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Зоогеография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ind w:firstLine="1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</w:tr>
      <w:tr w:rsidR="00AF3772" w:rsidRPr="00AF3772" w:rsidTr="00AF3772">
        <w:trPr>
          <w:tblCellSpacing w:w="0" w:type="dxa"/>
        </w:trPr>
        <w:tc>
          <w:tcPr>
            <w:tcW w:w="6502" w:type="dxa"/>
            <w:gridSpan w:val="2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AF3772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843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795C67" w:rsidP="00AF3772">
            <w:pPr>
              <w:spacing w:before="100" w:beforeAutospacing="1" w:after="119" w:line="102" w:lineRule="atLeast"/>
              <w:ind w:firstLine="11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18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nil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795C67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795C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154" w:type="dxa"/>
            <w:tcBorders>
              <w:top w:val="single" w:sz="6" w:space="0" w:color="000001"/>
              <w:left w:val="single" w:sz="6" w:space="0" w:color="000001"/>
              <w:bottom w:val="single" w:sz="6" w:space="0" w:color="000001"/>
              <w:right w:val="single" w:sz="6" w:space="0" w:color="000001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0" w:type="dxa"/>
            </w:tcMar>
            <w:hideMark/>
          </w:tcPr>
          <w:p w:rsidR="00AF3772" w:rsidRPr="00AF3772" w:rsidRDefault="00AF3772" w:rsidP="00795C67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F37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  <w:r w:rsidR="00795C6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</w:tr>
    </w:tbl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24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24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24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24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Содержание программы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Цели и задачи, план работы кружка.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Биологическая лаборатория и правила работы в ней 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Оборудование биологической лаборатории.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Правила работы и ТБ при работе в лаборатории. Методы изучения живых организмов. Увеличительные приборы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изучения биологических объектов. Увеличительные приборы.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Микроскоп.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Устройство микроскопа, правила работы с ним.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Овладение методикой работы с микроскопом. Практическая работа: «Устройство микроскопа». Клетка – структурная единица живого организма.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Клетка: строение, состав, свойства. Микропрепараты. Методы приготовления и изучение препаратов «живая клетка», «фиксированный препарат». Лабораторная работа: «Изготовление фиксированного микропрепарата» Клетки растений под микроскопом. Изготовление микропрепаратов и их изучение. 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Изучение растительной клетки. Приготовление препарата кожицы лука, мякоти плодов томата, яблока, картофеля и их изучение под микроскопом. Лабораторные работы: «Приготовление препарата кожицы лука, мякоти плодов томата и их изучение под микроскопом» «Приготовление препарата яблока, картофеля и их изучение под микроскопом» Грибы и бактерии под микроскопом 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Грибы и бактерии. Микроскопические грибы. Приготовление микропрепарата дрожжей и изучение его под микроскопом. Выращивание плесени и изучение ее под микроскопом. Приготовление сенного настоя, выращивание культуры Сенной палочки и изучение её под микроскопом. Лабораторные работы: «Приготовление микропрепарата дрожжей и изучение его под микроскопом» «Выращивание плесневых грибов» «Изучение строения плесневых грибов под микроскопом» «Выращивание культуры сенной палочки и изучение её под микроскопом»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Культуральные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физиолого-биохимические свойства микроорганизмов 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Колонии микроорганизмов. Методы выращивания и изучения колоний микроорганизмов. Питательные среды для выращивания микроорганизмов. Выращивание колоний и изучение их под микроскопом. Лабораторная работа: «Выращивание колоний и изучение их под микроскопом» Исследовательская работа 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Поиск информации. Приготовление питательной среды для выращивания микроорганизмов. «Посев» микроорганизмов. Изучение бактериологического состояния разных помещений школы (коридор, классы, столовая, туалет и др.) Оформление результатов исследовательской работы. Польза и вред микроорганизмов.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Влияние физических и химических факторов на рост и развитие микроорганизмов. Влияние антибиотиков на развитие микроорганизмов. Полевая практика.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Подведение итогов работы кружка </w:t>
      </w:r>
    </w:p>
    <w:p w:rsidR="00AF3772" w:rsidRPr="00AF3772" w:rsidRDefault="00AF3772" w:rsidP="00795C67">
      <w:pPr>
        <w:spacing w:before="100" w:beforeAutospacing="1" w:after="0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Представление результатов работы. Анализ работы. Игра-викторина «В мире биологии».</w:t>
      </w:r>
    </w:p>
    <w:p w:rsidR="00795C67" w:rsidRDefault="00795C67" w:rsidP="00AF3772">
      <w:pPr>
        <w:shd w:val="clear" w:color="auto" w:fill="FFFFFF"/>
        <w:spacing w:before="28" w:after="28" w:line="102" w:lineRule="atLeast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795C67" w:rsidRDefault="00795C67" w:rsidP="00AF3772">
      <w:pPr>
        <w:shd w:val="clear" w:color="auto" w:fill="FFFFFF"/>
        <w:spacing w:before="28" w:after="28" w:line="102" w:lineRule="atLeast"/>
        <w:ind w:firstLine="567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</w:p>
    <w:p w:rsidR="00AF3772" w:rsidRPr="00AF3772" w:rsidRDefault="00AF3772" w:rsidP="00AF3772">
      <w:pPr>
        <w:shd w:val="clear" w:color="auto" w:fill="FFFFFF"/>
        <w:spacing w:before="28" w:after="28" w:line="102" w:lineRule="atLeast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Формы аттестации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Непременным методическим условием при выборе форм является возможность проверить тот результат, который хочет получить педагог. Форма аттестации также должна учитывать возраст ребенка, уровень его подготовки и его индивидуальные особенности.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Содержание программы предполагает формы контроля: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собеседование, тестирование, наблюдение, творческие и самостоятельные исследовательские работы, практические работы, интеллектуальные состязания, конкурсы, олимпиады, конференции</w:t>
      </w:r>
      <w:r w:rsidR="00B11DA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Формы отслеживания и фиксации образовательных результатов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журнал посещаемости,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материалы анкетирования и тестирования,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дипломы, грамоты,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готовые творческие работы,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аналитическая справка,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результаты участия в конкурсах, олимпиадах, фестивалях.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Критерии оценки результативности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Критерии оценки уровня теоретической подготовки: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- высокий уровень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учащийся освоил практически весь объём знаний 100-80%, предусмотренных программой за конкретный период; специальные термины употребляет осознанно и в полном соответствии с их содержанием;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</w:t>
      </w: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средний уровень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 – у учащегося объём усвоенных знаний составляет 70-50%; сочетает специальную терминологию </w:t>
      </w:r>
      <w:proofErr w:type="gramStart"/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бытовой;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</w:t>
      </w: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низкий уровень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учащийся овладел менее чем 50% объёма знаний, предусмотренных программой; ребёнок, как правило, избегает употреблять специальные термины.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Критерии оценки уровня практической подготовки: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</w:t>
      </w: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высокий уровень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учащийся овладел на 100-80% умениями и навыками, предусмотренными программой за конкретный период; выполняет практические задания с элементами творчества;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</w:t>
      </w: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средний уровень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– у учащегося объём усвоенных умений и навыков составляет 70-50%; в основном, выполняет задания на основе образца;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 </w:t>
      </w: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низкий уровень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- ребёнок овладел менее чем 50%, предусмотренных умений и навыков; ребёнок в состоянии выполнять лишь простейшие практические задания педагога.</w:t>
      </w:r>
    </w:p>
    <w:p w:rsidR="00AF3772" w:rsidRPr="00AF3772" w:rsidRDefault="00AF3772" w:rsidP="00795C67">
      <w:pPr>
        <w:shd w:val="clear" w:color="auto" w:fill="FFFFFF"/>
        <w:spacing w:before="28" w:after="240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i/>
          <w:iCs/>
          <w:color w:val="000000"/>
          <w:sz w:val="24"/>
          <w:szCs w:val="24"/>
          <w:lang w:eastAsia="ru-RU"/>
        </w:rPr>
        <w:t>Методы, в основе которых лежит уровень деятельности детей: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Объяснительно-иллюстративные (методы обучения, при использовании которых, дети воспринимают и усваивают готовую информацию).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Репродуктивные методы обучения (учащиеся воспроизводят полученные знания и освоенные способы деятельности).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3. Частично-поисковые методы обучения (участие детей в коллективном поиске, решение поставленной задачи совместно с педагогом).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Исследовательские методы обучения (овладение детьми методами научного познания, самостоятельной творческой работы).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Занятие по типу может быть комбинированным, теоретическим, практическим, диагностическим, лабораторным, контрольным, тренировочным и др.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Каждое занятие строится в зависимости от темы и конкретных задач, которые предусмотрены программой, с учетом возрастных особенностей детей, их </w:t>
      </w:r>
      <w:r w:rsidR="00795C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ндивидуальной подготовленности.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Словесные</w:t>
      </w:r>
      <w:proofErr w:type="gramEnd"/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 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устное изложение материала, беседа, анализ научно-популярного текста, объяснение, лекция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Наглядные</w:t>
      </w:r>
      <w:proofErr w:type="gramEnd"/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: 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показ видеоматериалов, иллюстраций, работа по образцу, наблюдение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Практические: 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тренинг, тренировочные упражнения, практические работы, тестирование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В результате 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использования данных методов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795C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повышается учебная мотивация;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795C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повышается уровень усвоения учебного материала;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</w:t>
      </w:r>
      <w:r w:rsidR="00795C6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снимается эмоциональное напряжение, развиваются коммуникативные способности учащихся;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развивается познавательный интерес к биологическим наукам;</w:t>
      </w:r>
    </w:p>
    <w:p w:rsidR="00AF3772" w:rsidRPr="00AF3772" w:rsidRDefault="00AF3772" w:rsidP="00795C67">
      <w:pPr>
        <w:shd w:val="clear" w:color="auto" w:fill="FFFFFF"/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позволяет привлечь к работе, как сильных, так и слабых учеников.</w:t>
      </w:r>
    </w:p>
    <w:p w:rsidR="00AF3772" w:rsidRPr="00AF3772" w:rsidRDefault="00AF3772" w:rsidP="00AF3772">
      <w:pPr>
        <w:spacing w:before="100" w:beforeAutospacing="1" w:after="198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Формы подведения итогов реализации программы</w:t>
      </w:r>
    </w:p>
    <w:p w:rsidR="00AF3772" w:rsidRPr="00AF3772" w:rsidRDefault="00AF3772" w:rsidP="00AF3772">
      <w:pPr>
        <w:numPr>
          <w:ilvl w:val="1"/>
          <w:numId w:val="12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экологических и биологических олимпиадах;</w:t>
      </w:r>
    </w:p>
    <w:p w:rsidR="00AF3772" w:rsidRPr="00AF3772" w:rsidRDefault="00AF3772" w:rsidP="00AF3772">
      <w:pPr>
        <w:numPr>
          <w:ilvl w:val="1"/>
          <w:numId w:val="12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экологических конкурсах рисунков, плакатов, поделок и т.д.;</w:t>
      </w:r>
    </w:p>
    <w:p w:rsidR="00AF3772" w:rsidRPr="00AF3772" w:rsidRDefault="00AF3772" w:rsidP="00AF3772">
      <w:pPr>
        <w:numPr>
          <w:ilvl w:val="1"/>
          <w:numId w:val="12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конкурсе исследовательских работ.</w:t>
      </w:r>
    </w:p>
    <w:p w:rsidR="00AF3772" w:rsidRPr="00AF3772" w:rsidRDefault="00AF3772" w:rsidP="00AF3772">
      <w:pPr>
        <w:spacing w:before="100" w:beforeAutospacing="1" w:after="24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keepNext/>
        <w:spacing w:after="0" w:line="102" w:lineRule="atLeast"/>
        <w:ind w:left="720" w:firstLine="567"/>
        <w:jc w:val="center"/>
        <w:outlineLvl w:val="1"/>
        <w:rPr>
          <w:rFonts w:ascii="Cambria" w:eastAsia="Times New Roman" w:hAnsi="Cambria" w:cs="Times New Roman"/>
          <w:b/>
          <w:bCs/>
          <w:caps/>
          <w:sz w:val="28"/>
          <w:szCs w:val="28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caps/>
          <w:sz w:val="24"/>
          <w:szCs w:val="24"/>
          <w:lang w:eastAsia="ru-RU"/>
        </w:rPr>
        <w:t>Методическое обеспечение</w:t>
      </w:r>
    </w:p>
    <w:p w:rsidR="00AF3772" w:rsidRPr="00AF3772" w:rsidRDefault="00AF3772" w:rsidP="00AF3772">
      <w:pPr>
        <w:keepNext/>
        <w:spacing w:after="0" w:line="102" w:lineRule="atLeast"/>
        <w:ind w:firstLine="567"/>
        <w:outlineLvl w:val="2"/>
        <w:rPr>
          <w:rFonts w:ascii="Cambria" w:eastAsia="Times New Roman" w:hAnsi="Cambria" w:cs="Times New Roman"/>
          <w:b/>
          <w:bCs/>
          <w:sz w:val="26"/>
          <w:szCs w:val="26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Формы и методы обучения</w:t>
      </w:r>
    </w:p>
    <w:p w:rsidR="00AF3772" w:rsidRPr="00AF3772" w:rsidRDefault="00AF3772" w:rsidP="00795C67">
      <w:pPr>
        <w:spacing w:before="100" w:beforeAutospacing="1" w:after="198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Посещая занятия кружка</w:t>
      </w:r>
      <w:r w:rsidR="00795C67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обучаемый может получить большой набор навыков и знаний, необходимых ему в дальнейшей учебе. Качество обучения и количество получаемых навыков и знаний во многом зависит от форм обучения.</w:t>
      </w:r>
    </w:p>
    <w:p w:rsidR="00AF3772" w:rsidRPr="00AF3772" w:rsidRDefault="00AF3772" w:rsidP="00795C67">
      <w:pPr>
        <w:spacing w:before="100" w:beforeAutospacing="1" w:after="198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формы обучения - лекционно-семинарские и практические занятия, а также экскурсии. В работе кружка могут применяться коллективные и индивидуальные формы обучения.</w:t>
      </w:r>
    </w:p>
    <w:p w:rsidR="00AF3772" w:rsidRPr="00AF3772" w:rsidRDefault="00AF3772" w:rsidP="00795C67">
      <w:pPr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Коллективные формы обучения позволяют:</w:t>
      </w:r>
    </w:p>
    <w:p w:rsidR="00AF3772" w:rsidRPr="00AF3772" w:rsidRDefault="00AF3772" w:rsidP="00795C67">
      <w:pPr>
        <w:numPr>
          <w:ilvl w:val="0"/>
          <w:numId w:val="13"/>
        </w:numPr>
        <w:spacing w:before="28" w:after="28" w:line="1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логическое мышление</w:t>
      </w:r>
    </w:p>
    <w:p w:rsidR="00AF3772" w:rsidRPr="00AF3772" w:rsidRDefault="00AF3772" w:rsidP="00795C67">
      <w:pPr>
        <w:numPr>
          <w:ilvl w:val="0"/>
          <w:numId w:val="13"/>
        </w:numPr>
        <w:spacing w:before="28" w:after="28" w:line="1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отстаивать свою точку зрения в дискуссиях</w:t>
      </w:r>
    </w:p>
    <w:p w:rsidR="00AF3772" w:rsidRPr="00AF3772" w:rsidRDefault="00AF3772" w:rsidP="00795C67">
      <w:pPr>
        <w:numPr>
          <w:ilvl w:val="0"/>
          <w:numId w:val="13"/>
        </w:numPr>
        <w:spacing w:before="28" w:after="28" w:line="1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развивать коммуникабельность</w:t>
      </w:r>
    </w:p>
    <w:p w:rsidR="00AF3772" w:rsidRPr="00AF3772" w:rsidRDefault="00AF3772" w:rsidP="00795C67">
      <w:pPr>
        <w:numPr>
          <w:ilvl w:val="0"/>
          <w:numId w:val="13"/>
        </w:numPr>
        <w:spacing w:before="28" w:after="28" w:line="1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дают возможность полнее проявить себя всем: и отличникам, и неуспевающим, и лидерам, и аутсайдерам</w:t>
      </w:r>
    </w:p>
    <w:p w:rsidR="00AF3772" w:rsidRPr="00AF3772" w:rsidRDefault="00AF3772" w:rsidP="00795C67">
      <w:pPr>
        <w:numPr>
          <w:ilvl w:val="0"/>
          <w:numId w:val="13"/>
        </w:numPr>
        <w:spacing w:before="28" w:after="28" w:line="102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наладить взаимоотношения между учащимися, что имеет огромное значение, особенно при проведении конкурсных и выставочных мероприятий.</w:t>
      </w:r>
    </w:p>
    <w:p w:rsidR="00795C67" w:rsidRDefault="00795C67" w:rsidP="00795C67">
      <w:pPr>
        <w:spacing w:before="28" w:after="28" w:line="102" w:lineRule="atLeast"/>
        <w:ind w:left="720" w:firstLine="567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F3772" w:rsidRPr="00AF3772" w:rsidRDefault="00AF3772" w:rsidP="00AF3772">
      <w:pPr>
        <w:spacing w:before="28" w:after="28" w:line="102" w:lineRule="atLeast"/>
        <w:ind w:left="720"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Индивидуальные формы обучения позволяют:</w:t>
      </w:r>
    </w:p>
    <w:p w:rsidR="00AF3772" w:rsidRPr="00AF3772" w:rsidRDefault="00AF3772" w:rsidP="00AF3772">
      <w:pPr>
        <w:numPr>
          <w:ilvl w:val="0"/>
          <w:numId w:val="14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выявить склонности и интересы 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обучаемого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F3772" w:rsidRPr="00AF3772" w:rsidRDefault="00AF3772" w:rsidP="00AF3772">
      <w:pPr>
        <w:numPr>
          <w:ilvl w:val="0"/>
          <w:numId w:val="14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развить индивидуальные способности 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обучаемого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AF3772" w:rsidRPr="00AF3772" w:rsidRDefault="00AF3772" w:rsidP="00AF3772">
      <w:pPr>
        <w:numPr>
          <w:ilvl w:val="0"/>
          <w:numId w:val="14"/>
        </w:num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устранить отставание в приобретении необходимых навыков и знаний.</w:t>
      </w:r>
    </w:p>
    <w:p w:rsidR="00AF3772" w:rsidRPr="00AF3772" w:rsidRDefault="00AF3772" w:rsidP="00AF3772">
      <w:pPr>
        <w:spacing w:before="100" w:beforeAutospacing="1" w:after="198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Коллективные формы обучения включают в себя:</w:t>
      </w:r>
    </w:p>
    <w:p w:rsidR="00AF3772" w:rsidRPr="00AF3772" w:rsidRDefault="00AF3772" w:rsidP="00795C67">
      <w:pPr>
        <w:numPr>
          <w:ilvl w:val="0"/>
          <w:numId w:val="15"/>
        </w:numPr>
        <w:spacing w:before="100" w:beforeAutospacing="1" w:after="0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бесед;</w:t>
      </w:r>
    </w:p>
    <w:p w:rsidR="00AF3772" w:rsidRPr="00AF3772" w:rsidRDefault="00AF3772" w:rsidP="00795C67">
      <w:pPr>
        <w:numPr>
          <w:ilvl w:val="0"/>
          <w:numId w:val="15"/>
        </w:numPr>
        <w:spacing w:before="100" w:beforeAutospacing="1" w:after="0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проведение экскурсий;</w:t>
      </w:r>
    </w:p>
    <w:p w:rsidR="00AF3772" w:rsidRPr="00AF3772" w:rsidRDefault="00AF3772" w:rsidP="00795C67">
      <w:pPr>
        <w:numPr>
          <w:ilvl w:val="0"/>
          <w:numId w:val="15"/>
        </w:numPr>
        <w:spacing w:before="100" w:beforeAutospacing="1" w:after="0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массовых мероприятиях, выставках и конкурсах;</w:t>
      </w:r>
    </w:p>
    <w:p w:rsidR="00AF3772" w:rsidRPr="00AF3772" w:rsidRDefault="00AF3772" w:rsidP="00795C67">
      <w:pPr>
        <w:numPr>
          <w:ilvl w:val="0"/>
          <w:numId w:val="15"/>
        </w:numPr>
        <w:spacing w:before="100" w:beforeAutospacing="1" w:after="0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распределение учащихся по группам, занятых решением определённых задач теоретического и практического плана;</w:t>
      </w:r>
    </w:p>
    <w:p w:rsidR="00AF3772" w:rsidRPr="00AF3772" w:rsidRDefault="00AF3772" w:rsidP="00795C67">
      <w:pPr>
        <w:numPr>
          <w:ilvl w:val="0"/>
          <w:numId w:val="15"/>
        </w:numPr>
        <w:spacing w:before="100" w:beforeAutospacing="1" w:after="0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наставничество и опека успевающих над отстающими, старших над младшими.</w:t>
      </w:r>
      <w:proofErr w:type="gramEnd"/>
    </w:p>
    <w:p w:rsidR="00AF3772" w:rsidRPr="00AF3772" w:rsidRDefault="00AF3772" w:rsidP="00795C67">
      <w:pPr>
        <w:spacing w:before="100" w:beforeAutospacing="1" w:after="198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Индивидуальные формы обучения включают в себя:</w:t>
      </w:r>
    </w:p>
    <w:p w:rsidR="00AF3772" w:rsidRPr="00AF3772" w:rsidRDefault="00AF3772" w:rsidP="00795C67">
      <w:pPr>
        <w:numPr>
          <w:ilvl w:val="0"/>
          <w:numId w:val="16"/>
        </w:numPr>
        <w:spacing w:before="100" w:beforeAutospacing="1" w:after="0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выполнение лабораторных и практических работ; </w:t>
      </w:r>
    </w:p>
    <w:p w:rsidR="00AF3772" w:rsidRPr="00AF3772" w:rsidRDefault="00AF3772" w:rsidP="00795C67">
      <w:pPr>
        <w:numPr>
          <w:ilvl w:val="0"/>
          <w:numId w:val="16"/>
        </w:numPr>
        <w:spacing w:before="100" w:beforeAutospacing="1" w:after="0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написание рефератов;</w:t>
      </w:r>
    </w:p>
    <w:p w:rsidR="00AF3772" w:rsidRPr="00AF3772" w:rsidRDefault="00AF3772" w:rsidP="00795C67">
      <w:pPr>
        <w:numPr>
          <w:ilvl w:val="0"/>
          <w:numId w:val="16"/>
        </w:numPr>
        <w:spacing w:before="100" w:beforeAutospacing="1" w:after="0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участие в разработке и изготовлении проектов и презентаций;</w:t>
      </w:r>
    </w:p>
    <w:p w:rsidR="00AF3772" w:rsidRPr="00AF3772" w:rsidRDefault="00AF3772" w:rsidP="00795C67">
      <w:pPr>
        <w:numPr>
          <w:ilvl w:val="0"/>
          <w:numId w:val="16"/>
        </w:numPr>
        <w:spacing w:before="100" w:beforeAutospacing="1" w:after="0" w:line="102" w:lineRule="atLeast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работы с учащимися, направленные на восстановление и закрепление слабо развитых навыков и знаний.</w:t>
      </w:r>
    </w:p>
    <w:p w:rsidR="00AF3772" w:rsidRPr="00AF3772" w:rsidRDefault="00AF3772" w:rsidP="00795C67">
      <w:pPr>
        <w:spacing w:before="100" w:beforeAutospacing="1" w:after="198" w:line="102" w:lineRule="atLeast"/>
        <w:ind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Индивидуальные методы обучения позволяют выявить и развить "уникальные" способности обучаемого и воспитать личность, обладающую только ей свойственным набором качеств, навыков и знаний, позволяющих ребенку легче адаптироваться и развиваться в реальной жизни.</w:t>
      </w:r>
    </w:p>
    <w:p w:rsidR="00AF3772" w:rsidRPr="00AF3772" w:rsidRDefault="00AF3772" w:rsidP="00795C67">
      <w:pPr>
        <w:spacing w:before="28" w:after="28" w:line="102" w:lineRule="atLeast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Индивидуальное обучение оказывает наибольшее влияние на отношения обучаемого и педагога. Педагог, в конечном счёте, является (должен являться) центром детского коллектива, и его отношения к каждому из 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обучаемых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напрямую влияет на развитие всего коллектива.</w:t>
      </w:r>
    </w:p>
    <w:p w:rsidR="00AF3772" w:rsidRPr="00AF3772" w:rsidRDefault="00AF3772" w:rsidP="00795C67">
      <w:pPr>
        <w:shd w:val="clear" w:color="auto" w:fill="FFFFFF"/>
        <w:spacing w:before="100" w:beforeAutospacing="1" w:after="198" w:line="102" w:lineRule="atLeast"/>
        <w:ind w:right="-23" w:firstLine="567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Самостоятельная работа учащихся, предусмотренная учебным планом, </w:t>
      </w:r>
      <w:r w:rsidRPr="00AF37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 xml:space="preserve">соответствует более глубокому усвоению изучаемого </w:t>
      </w:r>
      <w:r w:rsidRPr="00AF377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курса, формирует навыки исследовательской работы и ориентирует детей на умение </w:t>
      </w:r>
      <w:r w:rsidRPr="00AF3772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  <w:lang w:eastAsia="ru-RU"/>
        </w:rPr>
        <w:t>применять теоретические знания на практике.</w:t>
      </w:r>
    </w:p>
    <w:p w:rsidR="00AF3772" w:rsidRPr="00AF3772" w:rsidRDefault="00AF3772" w:rsidP="00AF3772">
      <w:pPr>
        <w:keepNext/>
        <w:spacing w:after="0" w:line="102" w:lineRule="atLeast"/>
        <w:ind w:firstLine="567"/>
        <w:outlineLvl w:val="2"/>
        <w:rPr>
          <w:rFonts w:ascii="Cambria" w:eastAsia="Times New Roman" w:hAnsi="Cambria" w:cs="Times New Roman"/>
          <w:b/>
          <w:bCs/>
          <w:sz w:val="26"/>
          <w:szCs w:val="26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Дидактическое обеспечение.</w:t>
      </w:r>
    </w:p>
    <w:p w:rsidR="00AF3772" w:rsidRPr="00AF3772" w:rsidRDefault="00AF3772" w:rsidP="00AF3772">
      <w:pPr>
        <w:keepNext/>
        <w:spacing w:after="0" w:line="102" w:lineRule="atLeast"/>
        <w:ind w:firstLine="567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Перечень инструментов, необходимых для реализации программы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Раздел: РАСТЕНИЯ, БАКТЕРИИ, ГРИБЫ, ЛИШАЙНИКИ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НАТУРАЛЬНЫЕ ОБЪЕКТЫ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Гербарий по морфологии и биологии растений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Гербарий «Растительные сообщества»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Гербарий с определительными карточками по систематике растений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Гербарий «Основные отделы растений»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Гербарий «Сельскохозяйственные растения»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Гербарий «Сорные растения»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Коллекции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Голосеменные растения 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Плоды и семена 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Набор микропрепаратов по разделу «Растения. Бактерии. Грибы. Лишайники»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Раздел: ЖИВОТНЫЕ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НАТУРАЛЬНЫЕ ОБЪЕКТЫ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Влажные препараты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Внутреннее строение брюхоногого моллюска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Внутреннее строение млекопитающего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Внутреннее строение птицы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lastRenderedPageBreak/>
        <w:t>Внутреннее строение рыбы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Полип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Развитие костистой рыбы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Развитие млекопитающего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Развитие птицы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Коллекции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Вредители важнейших сельскохозяйственных культур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Вредители леса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Представители отряда насекомых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Пчела медоносная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Раковины моллюсков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Иглокожие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Развитие насекомых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Шелководство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Набор микропрепаратов по теме «Животные»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СКЕЛЕТЫ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Раздаточные: по скелету рыбы, птицы, млекопитающего.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Скелет голубя 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МУЛЯЖИ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Ископаемые формы животных, позвоночные животные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МОДЕЛИ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F3772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Мозг позвоночных и строение яйца птицы.</w:t>
      </w:r>
    </w:p>
    <w:p w:rsidR="00AF3772" w:rsidRPr="00AF3772" w:rsidRDefault="00AF3772" w:rsidP="00AF3772">
      <w:pPr>
        <w:spacing w:before="119" w:after="0" w:line="102" w:lineRule="atLeast"/>
        <w:ind w:firstLine="567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F3772" w:rsidRPr="00AF3772" w:rsidRDefault="00AF3772" w:rsidP="00244D8B">
      <w:pPr>
        <w:shd w:val="clear" w:color="auto" w:fill="FFFFFF"/>
        <w:spacing w:before="100" w:beforeAutospacing="1" w:after="147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color w:val="333333"/>
          <w:sz w:val="24"/>
          <w:szCs w:val="24"/>
          <w:lang w:eastAsia="ru-RU"/>
        </w:rPr>
        <w:t>Материально-техническое обеспечение</w:t>
      </w:r>
    </w:p>
    <w:p w:rsidR="00AF3772" w:rsidRPr="00AF3772" w:rsidRDefault="00AF3772" w:rsidP="00244D8B">
      <w:pPr>
        <w:spacing w:before="102" w:after="102"/>
        <w:ind w:left="13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Ноутбук, звуковые колонки, микроскоп световой, </w:t>
      </w:r>
      <w:r w:rsidR="00B11DA5">
        <w:rPr>
          <w:rFonts w:ascii="Times New Roman" w:eastAsia="Times New Roman" w:hAnsi="Times New Roman" w:cs="Times New Roman"/>
          <w:sz w:val="24"/>
          <w:szCs w:val="24"/>
          <w:lang w:eastAsia="ru-RU"/>
        </w:rPr>
        <w:t>ц</w:t>
      </w: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ифровой USB-микроскоп, микроскоп стереоскопический (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бинокуляр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предметные стекла, покровные стекла, пинцет анатомический,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препаровальная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игла, бумага фильтровальная, пробирки пластиковые, спиртовка лабораторная, чашка Петри, набор микроскопических препаратов, весы аналитические электронные, набор химических реактивов и красителей, лупа лабораторная.</w:t>
      </w:r>
      <w:proofErr w:type="gramEnd"/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 использованной литературы для педагогов: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1. Акимушкин И.И. Мир животных: Беспозвоночные. Ископаемые животные. - М., 1991.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Александровская О.В.,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Радостина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Т.Н., Козлов Н.А. Цитология, гистология и эмбриология. - М., 1987. 3. Афанасьев Ю.И. и др. Гистология. Учебник. - М., 1989.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4. Барнс Р. и др. Беспозвоночные. Новый обобщённый подход. - М, 1992.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Бинас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А.В. и др. Биологический эксперимент в школе. - М., 1990.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6. Биологический энциклопедический словарь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Г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л. ред. М.С. Гиляров. - М., 1989.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7. Блинников В.И. Зоология с основами экологии. - М., 1990.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proofErr w:type="spellStart"/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Богоявленски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й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Ю.К. и др. Руководство к лабораторным занятиям по биологии. - М., 1988.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Валовая М.А., Кавтарадзе Д.Н.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Микротехника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Правила. Приёмы. Искусство. Эксперимент. - М., 1993.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10.Веселов Е.А., Кузнецова О.Н. Практикум по зоологии. - М., 1962.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11.Вилли К.,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Детье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 Биология (Биологические процессы и законы). - М., 1975.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12.Гордеева Т.Н. и др. Практический курс систематики растений. - М., 1971.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13.Догель В.А. Зоология беспозвоночных. - М., 1975.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14. Душенков В.М. Методическое руководство к полевой практике по зоологии беспозвоночных. - М., 1986.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15. Душенков В.М., Матвеева В.Г., Черняховский М.Е. Методические указания к практическим занятиям по зоологии беспозвоночных. - М., 1993.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16. Жизнь животных. В 6 т. / Под ред. Л.А. Зенкевича. - М., 1965.16. Колосков А. В. Образовательно-методический комплекс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экологобиологической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направленности «Природа под микроскопом» / Ред. Н. В.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Кленова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, А. С. Постников. – М.: МГД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Д(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Ю)Т, 2007. 100 с. + 10 с.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цв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Вкл</w:t>
      </w:r>
      <w:proofErr w:type="spellEnd"/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17. Кузнецова Н.М. Лабораторные работы по курсу общей биологии. Липецк-2006. 26-с.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18. Кузнецов С.Л.,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Мушкамбаров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Н.Н.,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Горячкина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В.Л. Атлас по гистологии, цитологии и эмбриологии. - М., 2002.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Лашкина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Т.Н. Простой способ приготовления микропрепаратов // Биология. - 2002. - № 8.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20. Медников Б.М. Биология: формы и уровни жизни. - М., 1994.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21.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Микрюков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К.А. Протисты // Биология. - 2002. - № 8.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22. . Практикум по цитологии. Учебное пособие</w:t>
      </w:r>
      <w:proofErr w:type="gram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/ П</w:t>
      </w:r>
      <w:proofErr w:type="gram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од ред. Ю.С. Ченцова. - М., 1988.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23. Ролан Ж.-К.,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Сёлоши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Сёлоши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 Атлас по биологии клетки.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24. Фролова Е.Н.,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Щерьина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Т.В.,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Михина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Т.Н. Практикум по зоологии беспозвоночных. - М., 1985.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25. Эрнест Д. Миниатюрные обитатели водной среды. - М., 1998.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26. Юрина Н.А.,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Радостина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А.И. Гистология. - М., 1995. СПИСОК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Список использованной литературы для обучающихся и родителей: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1. Акимушкин И.И. Мир животных: Беспозвоночные. Ископаемые животные. - М., 1991.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Бинас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А.В., Маш Р.Д. Никишов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А.И.и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др. Биологический эксперимент в школе. Просвещение .190-с. 3. Де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Крюи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П. Охотники за микробами. - М., 1987.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4. Жизнь животных. В 6 т. / Под ред. Л.А. Зенкевича. - М., 1965.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Кофман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М.В. Озёра, болота, пруды и лужи и их обитатели (серия «Жизнь в воде»). - М., 1996.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6. Медников Б.М. Биология: формы и уровни жизни. - М., 1994.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7. Плешаков А.А. От земли до неба. Атлас-определитель по природоведению и экологии для учащихся начальных классов. - М., 2000.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Реннеберг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Р. и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От пекарни до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биофабрики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. - М., 1991.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9.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Роджерс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К. Всё о микроскопе. Энциклопедия. - М., 2001.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10. Ролан Ж.-К.,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Сёлоши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Сёлоши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Д. Атлас по биологии клетки. - М., 1978.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11. Фролова Е.Н.,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Щерьина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Т.В., </w:t>
      </w:r>
      <w:proofErr w:type="spellStart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Михина</w:t>
      </w:r>
      <w:proofErr w:type="spellEnd"/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Т.Н. Практикум по зоологии беспозвоночных. - М., 1985.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F3772">
        <w:rPr>
          <w:rFonts w:ascii="Times New Roman" w:eastAsia="Times New Roman" w:hAnsi="Times New Roman" w:cs="Times New Roman"/>
          <w:sz w:val="24"/>
          <w:szCs w:val="24"/>
          <w:lang w:eastAsia="ru-RU"/>
        </w:rPr>
        <w:t>12. Эрнест Д. Миниатюрные обитатели водной среды. - М., 1999</w:t>
      </w:r>
    </w:p>
    <w:p w:rsidR="00AF3772" w:rsidRP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F3772" w:rsidRDefault="00AF3772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Default="00244D8B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Pr="00244D8B" w:rsidRDefault="00244D8B" w:rsidP="00244D8B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244D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Календарно-тематический план</w:t>
      </w:r>
    </w:p>
    <w:p w:rsidR="00244D8B" w:rsidRPr="00244D8B" w:rsidRDefault="00244D8B" w:rsidP="00244D8B">
      <w:pPr>
        <w:spacing w:before="100" w:beforeAutospacing="1" w:after="0" w:line="102" w:lineRule="atLeas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950" w:type="dxa"/>
        <w:tblCellSpacing w:w="0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138"/>
        <w:gridCol w:w="30"/>
        <w:gridCol w:w="798"/>
        <w:gridCol w:w="1911"/>
        <w:gridCol w:w="2781"/>
        <w:gridCol w:w="918"/>
        <w:gridCol w:w="1035"/>
        <w:gridCol w:w="1276"/>
        <w:gridCol w:w="63"/>
      </w:tblGrid>
      <w:tr w:rsidR="005932BD" w:rsidRPr="00244D8B" w:rsidTr="00244D8B">
        <w:trPr>
          <w:tblCellSpacing w:w="0" w:type="dxa"/>
        </w:trPr>
        <w:tc>
          <w:tcPr>
            <w:tcW w:w="1966" w:type="dxa"/>
            <w:gridSpan w:val="3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0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0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Примечание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vMerge w:val="restart"/>
            <w:tcBorders>
              <w:top w:val="single" w:sz="6" w:space="0" w:color="00000A"/>
              <w:left w:val="single" w:sz="6" w:space="0" w:color="00000A"/>
              <w:bottom w:val="nil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Наименование тем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229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Количество часов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rHeight w:val="230"/>
          <w:tblCellSpacing w:w="0" w:type="dxa"/>
        </w:trPr>
        <w:tc>
          <w:tcPr>
            <w:tcW w:w="0" w:type="auto"/>
            <w:gridSpan w:val="3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0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0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nil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8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035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Теория</w:t>
            </w:r>
          </w:p>
        </w:tc>
        <w:tc>
          <w:tcPr>
            <w:tcW w:w="1339" w:type="dxa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Практика</w:t>
            </w:r>
          </w:p>
        </w:tc>
      </w:tr>
      <w:tr w:rsidR="005932BD" w:rsidRPr="00244D8B" w:rsidTr="00244D8B">
        <w:trPr>
          <w:trHeight w:val="405"/>
          <w:tblCellSpacing w:w="0" w:type="dxa"/>
        </w:trPr>
        <w:tc>
          <w:tcPr>
            <w:tcW w:w="1168" w:type="dxa"/>
            <w:gridSpan w:val="2"/>
            <w:tcBorders>
              <w:top w:val="single" w:sz="6" w:space="0" w:color="000000"/>
              <w:left w:val="single" w:sz="6" w:space="0" w:color="00000A"/>
              <w:bottom w:val="nil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плану</w:t>
            </w:r>
          </w:p>
        </w:tc>
        <w:tc>
          <w:tcPr>
            <w:tcW w:w="798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факту</w:t>
            </w:r>
          </w:p>
        </w:tc>
        <w:tc>
          <w:tcPr>
            <w:tcW w:w="1911" w:type="dxa"/>
            <w:tcBorders>
              <w:top w:val="single" w:sz="6" w:space="0" w:color="000000"/>
              <w:left w:val="single" w:sz="6" w:space="0" w:color="000000"/>
              <w:bottom w:val="nil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nil"/>
              <w:right w:val="single" w:sz="6" w:space="0" w:color="00000A"/>
            </w:tcBorders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rHeight w:val="525"/>
          <w:tblCellSpacing w:w="0" w:type="dxa"/>
        </w:trPr>
        <w:tc>
          <w:tcPr>
            <w:tcW w:w="11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7745EA" w:rsidRDefault="00244D8B" w:rsidP="005932BD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5932BD"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.09</w:t>
            </w:r>
          </w:p>
          <w:p w:rsidR="005932BD" w:rsidRPr="007745EA" w:rsidRDefault="005932BD" w:rsidP="005932BD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932BD" w:rsidRPr="007745EA" w:rsidRDefault="005932BD" w:rsidP="005932BD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06.09</w:t>
            </w:r>
          </w:p>
        </w:tc>
        <w:tc>
          <w:tcPr>
            <w:tcW w:w="798" w:type="dxa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1.2 </w:t>
            </w:r>
            <w:proofErr w:type="gramStart"/>
            <w:r w:rsidRPr="00244D8B">
              <w:rPr>
                <w:rFonts w:ascii="Calibri" w:eastAsia="Times New Roman" w:hAnsi="Calibri" w:cs="Calibri"/>
                <w:lang w:eastAsia="ru-RU"/>
              </w:rPr>
              <w:t>световых</w:t>
            </w:r>
            <w:proofErr w:type="gramEnd"/>
            <w:r w:rsidRPr="00244D8B">
              <w:rPr>
                <w:rFonts w:ascii="Calibri" w:eastAsia="Times New Roman" w:hAnsi="Calibri" w:cs="Calibri"/>
                <w:lang w:eastAsia="ru-RU"/>
              </w:rPr>
              <w:t xml:space="preserve"> микроскопа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2.2 </w:t>
            </w:r>
            <w:proofErr w:type="spellStart"/>
            <w:r w:rsidRPr="00244D8B">
              <w:rPr>
                <w:rFonts w:ascii="Calibri" w:eastAsia="Times New Roman" w:hAnsi="Calibri" w:cs="Calibri"/>
                <w:lang w:eastAsia="ru-RU"/>
              </w:rPr>
              <w:t>бинокуляра</w:t>
            </w:r>
            <w:proofErr w:type="spellEnd"/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3.Компьютер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4.Колонки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5.Микропрепараты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6. Предметные стекла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7.Иглы</w:t>
            </w: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Вводное занятие. Цели и задачи, план работы кружка.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Инструктаж по ТБ, ПДД.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Правила техники безопасности при выполнении Л/Р.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1168" w:type="dxa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13.09</w:t>
            </w: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13.09</w:t>
            </w: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18.09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20.09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25.09</w:t>
            </w:r>
          </w:p>
          <w:p w:rsidR="007745EA" w:rsidRPr="007745EA" w:rsidRDefault="00244D8B" w:rsidP="007745EA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27.09</w:t>
            </w:r>
          </w:p>
        </w:tc>
        <w:tc>
          <w:tcPr>
            <w:tcW w:w="798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911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1.Компьютер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2.Колонки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3.Раздаточный материал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10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Общие представления о системах органического мира.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4178E9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признаки живого. Уход за растениями.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4178E9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Уровни организации живых организмов.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4178E9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Принцип классификации.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Работа с раздаточным материалом.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rHeight w:val="420"/>
          <w:tblCellSpacing w:w="0" w:type="dxa"/>
        </w:trPr>
        <w:tc>
          <w:tcPr>
            <w:tcW w:w="1168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4178E9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val="en-US" w:eastAsia="ru-RU"/>
              </w:rPr>
            </w:pPr>
          </w:p>
        </w:tc>
        <w:tc>
          <w:tcPr>
            <w:tcW w:w="798" w:type="dxa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6010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7745EA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Анатомия и морфология растений. Растения в системе органического мира.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1168" w:type="dxa"/>
            <w:gridSpan w:val="2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02.10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04.10</w:t>
            </w:r>
          </w:p>
          <w:p w:rsidR="005932BD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09.10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11.10 </w:t>
            </w: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16.10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18.10</w:t>
            </w: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23.10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25.10</w:t>
            </w: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06.11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08.11</w:t>
            </w: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932BD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13.11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15.11</w:t>
            </w:r>
          </w:p>
          <w:p w:rsidR="005932BD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244D8B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20.11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22.11</w:t>
            </w:r>
          </w:p>
          <w:p w:rsidR="00244D8B" w:rsidRPr="007745EA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27.11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29.11</w:t>
            </w:r>
          </w:p>
          <w:p w:rsidR="00244D8B" w:rsidRPr="007745EA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932BD" w:rsidRPr="007745EA" w:rsidRDefault="005932BD" w:rsidP="005932BD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04.12</w:t>
            </w:r>
          </w:p>
          <w:p w:rsidR="00244D8B" w:rsidRPr="004178E9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7745E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06.12</w:t>
            </w:r>
          </w:p>
        </w:tc>
        <w:tc>
          <w:tcPr>
            <w:tcW w:w="798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1.2 </w:t>
            </w:r>
            <w:proofErr w:type="gramStart"/>
            <w:r w:rsidRPr="00244D8B">
              <w:rPr>
                <w:rFonts w:ascii="Calibri" w:eastAsia="Times New Roman" w:hAnsi="Calibri" w:cs="Calibri"/>
                <w:lang w:eastAsia="ru-RU"/>
              </w:rPr>
              <w:t>световых</w:t>
            </w:r>
            <w:proofErr w:type="gramEnd"/>
            <w:r w:rsidRPr="00244D8B">
              <w:rPr>
                <w:rFonts w:ascii="Calibri" w:eastAsia="Times New Roman" w:hAnsi="Calibri" w:cs="Calibri"/>
                <w:lang w:eastAsia="ru-RU"/>
              </w:rPr>
              <w:t xml:space="preserve"> микроскопа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2.2 </w:t>
            </w:r>
            <w:proofErr w:type="spellStart"/>
            <w:r w:rsidRPr="00244D8B">
              <w:rPr>
                <w:rFonts w:ascii="Calibri" w:eastAsia="Times New Roman" w:hAnsi="Calibri" w:cs="Calibri"/>
                <w:lang w:eastAsia="ru-RU"/>
              </w:rPr>
              <w:t>бинокуляра</w:t>
            </w:r>
            <w:proofErr w:type="spellEnd"/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lastRenderedPageBreak/>
              <w:t>3.Компьютер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4.Колонки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5.Микропрепараты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6. Предметные стекла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7.Иглы</w:t>
            </w: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Растения в системе органического мира. Морфологический анализ растений.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Строение растительной клетки.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Изучение клетки.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Ткани растений.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Ткани растений под микроскопом.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Органы и системы органов. Создание презентации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Вегетативные органы.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Строение побега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Бесполое и половое размножение.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Уход за растениями.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Строение цветка. Опыление.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Двойное оплодотворение.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 семян.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Определение плодов и семян.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-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Типы соцветий.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Определение соцветий.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1138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8E7898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932BD" w:rsidRPr="008E7898" w:rsidRDefault="005932BD" w:rsidP="005932BD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11.12</w:t>
            </w: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13.12</w:t>
            </w: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5932BD" w:rsidRPr="008E7898" w:rsidRDefault="005932BD" w:rsidP="005932BD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18.12</w:t>
            </w:r>
          </w:p>
          <w:p w:rsidR="00244D8B" w:rsidRPr="008E7898" w:rsidRDefault="00244D8B" w:rsidP="007745EA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20.12</w:t>
            </w:r>
          </w:p>
        </w:tc>
        <w:tc>
          <w:tcPr>
            <w:tcW w:w="828" w:type="dxa"/>
            <w:gridSpan w:val="2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1.2 </w:t>
            </w:r>
            <w:proofErr w:type="gramStart"/>
            <w:r w:rsidRPr="00244D8B">
              <w:rPr>
                <w:rFonts w:ascii="Calibri" w:eastAsia="Times New Roman" w:hAnsi="Calibri" w:cs="Calibri"/>
                <w:lang w:eastAsia="ru-RU"/>
              </w:rPr>
              <w:t>световых</w:t>
            </w:r>
            <w:proofErr w:type="gramEnd"/>
            <w:r w:rsidRPr="00244D8B">
              <w:rPr>
                <w:rFonts w:ascii="Calibri" w:eastAsia="Times New Roman" w:hAnsi="Calibri" w:cs="Calibri"/>
                <w:lang w:eastAsia="ru-RU"/>
              </w:rPr>
              <w:t xml:space="preserve"> микроскопа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2.2 </w:t>
            </w:r>
            <w:proofErr w:type="spellStart"/>
            <w:r w:rsidRPr="00244D8B">
              <w:rPr>
                <w:rFonts w:ascii="Calibri" w:eastAsia="Times New Roman" w:hAnsi="Calibri" w:cs="Calibri"/>
                <w:lang w:eastAsia="ru-RU"/>
              </w:rPr>
              <w:t>бинокуляра</w:t>
            </w:r>
            <w:proofErr w:type="spellEnd"/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3.Компьютер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4.Колонки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5.Микропрепараты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lastRenderedPageBreak/>
              <w:t>6. Предметные стекла</w:t>
            </w:r>
          </w:p>
          <w:p w:rsidR="00244D8B" w:rsidRPr="00244D8B" w:rsidRDefault="00244D8B" w:rsidP="007745EA">
            <w:pPr>
              <w:spacing w:before="100" w:beforeAutospacing="1" w:after="198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sz w:val="24"/>
                <w:szCs w:val="24"/>
                <w:lang w:eastAsia="ru-RU"/>
              </w:rPr>
              <w:t>7.Иглы</w:t>
            </w:r>
          </w:p>
        </w:tc>
        <w:tc>
          <w:tcPr>
            <w:tcW w:w="6010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Систематика растений.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8E7898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Низшие растения.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направления эволюции водорослей.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8E7898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Высшие споровые растения. </w:t>
            </w: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Изучение строения споровых.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Семенные растения.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Строение семян.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lastRenderedPageBreak/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lastRenderedPageBreak/>
              <w:t>-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1138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8E7898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  <w:p w:rsidR="00244D8B" w:rsidRPr="008E7898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  <w:p w:rsidR="00244D8B" w:rsidRPr="008E7898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 w:rsidR="00244D8B"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</w:t>
            </w: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5932BD" w:rsidRPr="008E7898" w:rsidRDefault="005932BD" w:rsidP="005932BD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27.12</w:t>
            </w:r>
          </w:p>
          <w:p w:rsidR="005932BD" w:rsidRPr="008E7898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5932BD"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.01</w:t>
            </w:r>
          </w:p>
          <w:p w:rsidR="005932BD" w:rsidRPr="008E7898" w:rsidRDefault="005932BD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15.01</w:t>
            </w:r>
          </w:p>
          <w:p w:rsidR="008E7898" w:rsidRPr="008E7898" w:rsidRDefault="008E7898" w:rsidP="005932BD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5932BD" w:rsidRPr="008E7898" w:rsidRDefault="005932BD" w:rsidP="005932BD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17.01</w:t>
            </w:r>
          </w:p>
          <w:p w:rsidR="005932BD" w:rsidRPr="008E7898" w:rsidRDefault="005932BD" w:rsidP="005932BD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22.01</w:t>
            </w: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24.01</w:t>
            </w:r>
          </w:p>
          <w:p w:rsidR="005932BD" w:rsidRPr="008E7898" w:rsidRDefault="005932BD" w:rsidP="005932BD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29.01</w:t>
            </w:r>
          </w:p>
          <w:p w:rsidR="008E7898" w:rsidRPr="008E7898" w:rsidRDefault="008E7898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31.01</w:t>
            </w:r>
          </w:p>
          <w:p w:rsidR="005932BD" w:rsidRPr="008E7898" w:rsidRDefault="005932BD" w:rsidP="005932BD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05.02</w:t>
            </w: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8E7898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07.02</w:t>
            </w:r>
          </w:p>
          <w:p w:rsidR="007745EA" w:rsidRPr="008E7898" w:rsidRDefault="00244D8B" w:rsidP="007745EA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 w:rsidR="00BB12C3"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.02</w:t>
            </w:r>
          </w:p>
          <w:p w:rsidR="007745EA" w:rsidRPr="008E7898" w:rsidRDefault="007745EA" w:rsidP="007745EA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5EA" w:rsidRPr="008E7898" w:rsidRDefault="007745EA" w:rsidP="007745EA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14.02</w:t>
            </w:r>
          </w:p>
          <w:p w:rsidR="00244D8B" w:rsidRPr="008E7898" w:rsidRDefault="007745EA" w:rsidP="00BB12C3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19.02</w:t>
            </w:r>
          </w:p>
        </w:tc>
        <w:tc>
          <w:tcPr>
            <w:tcW w:w="828" w:type="dxa"/>
            <w:gridSpan w:val="2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911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1.2 </w:t>
            </w:r>
            <w:proofErr w:type="gramStart"/>
            <w:r w:rsidRPr="00244D8B">
              <w:rPr>
                <w:rFonts w:ascii="Calibri" w:eastAsia="Times New Roman" w:hAnsi="Calibri" w:cs="Calibri"/>
                <w:lang w:eastAsia="ru-RU"/>
              </w:rPr>
              <w:t>световых</w:t>
            </w:r>
            <w:proofErr w:type="gramEnd"/>
            <w:r w:rsidRPr="00244D8B">
              <w:rPr>
                <w:rFonts w:ascii="Calibri" w:eastAsia="Times New Roman" w:hAnsi="Calibri" w:cs="Calibri"/>
                <w:lang w:eastAsia="ru-RU"/>
              </w:rPr>
              <w:t xml:space="preserve"> микроскопа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2.2 </w:t>
            </w:r>
            <w:proofErr w:type="spellStart"/>
            <w:r w:rsidRPr="00244D8B">
              <w:rPr>
                <w:rFonts w:ascii="Calibri" w:eastAsia="Times New Roman" w:hAnsi="Calibri" w:cs="Calibri"/>
                <w:lang w:eastAsia="ru-RU"/>
              </w:rPr>
              <w:t>бинокуляра</w:t>
            </w:r>
            <w:proofErr w:type="spellEnd"/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3.Компьютер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4.Колонки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5.Микропрепараты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Царство животных. Зоология беспозвоночных.</w:t>
            </w:r>
          </w:p>
        </w:tc>
        <w:tc>
          <w:tcPr>
            <w:tcW w:w="3229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Инструктаж по ТБ. </w:t>
            </w:r>
            <w:proofErr w:type="spell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Подцарство</w:t>
            </w:r>
            <w:proofErr w:type="spell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Простейшие.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П/Р Рассматривание одноклеточных под </w:t>
            </w:r>
            <w:proofErr w:type="spell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микроскопом</w:t>
            </w: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.Т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proofErr w:type="spellEnd"/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spell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Подцарство</w:t>
            </w:r>
            <w:proofErr w:type="spell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Многоклеточные. Кишечнополостные. Пресноводная гидра.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Тип </w:t>
            </w:r>
            <w:proofErr w:type="spell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Плоские</w:t>
            </w: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,К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руглые</w:t>
            </w:r>
            <w:proofErr w:type="spell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Кольчатые черви.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Моллюски.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Внешнее строение пресноводных и морских моллюсков.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Тип Членистоногие. Класс </w:t>
            </w: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Ракообразные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Внешнее строение речного рака.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 </w:t>
            </w: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Паукообразные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Изучение паука-крестовика.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 Насекомые </w:t>
            </w: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Внешнее строение насекомых.</w:t>
            </w:r>
          </w:p>
          <w:p w:rsidR="007745EA" w:rsidRPr="00244D8B" w:rsidRDefault="007745EA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1138" w:type="dxa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12C3" w:rsidRDefault="00BB12C3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B12C3" w:rsidRDefault="00BB12C3" w:rsidP="00BB12C3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.02</w:t>
            </w:r>
          </w:p>
          <w:p w:rsidR="00BB12C3" w:rsidRPr="00244D8B" w:rsidRDefault="00BB12C3" w:rsidP="00BB12C3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.02</w:t>
            </w:r>
          </w:p>
          <w:p w:rsidR="00BB12C3" w:rsidRPr="00244D8B" w:rsidRDefault="00BB12C3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BB12C3" w:rsidRPr="00244D8B" w:rsidRDefault="00BB12C3" w:rsidP="00BB12C3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.02</w:t>
            </w:r>
          </w:p>
          <w:p w:rsidR="00BB12C3" w:rsidRPr="00244D8B" w:rsidRDefault="00BB12C3" w:rsidP="00BB12C3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07.03</w:t>
            </w:r>
          </w:p>
          <w:p w:rsidR="00BB12C3" w:rsidRPr="00244D8B" w:rsidRDefault="00BB12C3" w:rsidP="00BB12C3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14.03</w:t>
            </w:r>
          </w:p>
          <w:p w:rsidR="00BB12C3" w:rsidRPr="00244D8B" w:rsidRDefault="00BB12C3" w:rsidP="00BB12C3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21.03</w:t>
            </w:r>
          </w:p>
          <w:p w:rsidR="00BB12C3" w:rsidRDefault="00BB12C3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.03</w:t>
            </w:r>
          </w:p>
          <w:p w:rsidR="00BB12C3" w:rsidRDefault="00BB12C3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BB12C3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28.03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BB12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</w:t>
            </w:r>
          </w:p>
          <w:p w:rsid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11.04</w:t>
            </w:r>
          </w:p>
          <w:p w:rsidR="00244D8B" w:rsidRDefault="00BB12C3" w:rsidP="00BB12C3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</w:t>
            </w:r>
          </w:p>
          <w:p w:rsidR="007745EA" w:rsidRDefault="007745EA" w:rsidP="007745EA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</w:t>
            </w:r>
          </w:p>
          <w:p w:rsidR="007745EA" w:rsidRPr="007745EA" w:rsidRDefault="007745EA" w:rsidP="007745EA">
            <w:pPr>
              <w:spacing w:before="100" w:beforeAutospacing="1" w:after="0" w:line="102" w:lineRule="atLeas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</w:t>
            </w:r>
          </w:p>
        </w:tc>
        <w:tc>
          <w:tcPr>
            <w:tcW w:w="828" w:type="dxa"/>
            <w:gridSpan w:val="2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1911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1.2 </w:t>
            </w:r>
            <w:proofErr w:type="gramStart"/>
            <w:r w:rsidRPr="00244D8B">
              <w:rPr>
                <w:rFonts w:ascii="Calibri" w:eastAsia="Times New Roman" w:hAnsi="Calibri" w:cs="Calibri"/>
                <w:lang w:eastAsia="ru-RU"/>
              </w:rPr>
              <w:t>световых</w:t>
            </w:r>
            <w:proofErr w:type="gramEnd"/>
            <w:r w:rsidRPr="00244D8B">
              <w:rPr>
                <w:rFonts w:ascii="Calibri" w:eastAsia="Times New Roman" w:hAnsi="Calibri" w:cs="Calibri"/>
                <w:lang w:eastAsia="ru-RU"/>
              </w:rPr>
              <w:t xml:space="preserve"> микроскопа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 xml:space="preserve">2.2 </w:t>
            </w:r>
            <w:proofErr w:type="spellStart"/>
            <w:r w:rsidRPr="00244D8B">
              <w:rPr>
                <w:rFonts w:ascii="Calibri" w:eastAsia="Times New Roman" w:hAnsi="Calibri" w:cs="Calibri"/>
                <w:lang w:eastAsia="ru-RU"/>
              </w:rPr>
              <w:t>бинокуляра</w:t>
            </w:r>
            <w:proofErr w:type="spellEnd"/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3.Компьютер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4.Колонки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5.Микропрепараты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10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Царство животных. Зоология позвоночных.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Хордовые. Бесчерепные и Черепные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 Рыбы. Хрящевые и Костные.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/Р Презентация. Промысловые </w:t>
            </w:r>
            <w:proofErr w:type="spell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рыбы</w:t>
            </w: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.И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proofErr w:type="spell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использование и охрана.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Класс Земноводные, или </w:t>
            </w:r>
            <w:proofErr w:type="spell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Амфибии</w:t>
            </w: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.П</w:t>
            </w:r>
            <w:proofErr w:type="spellEnd"/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Изучение лягушки.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 Пресмыкающихся, или Рептилии.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Изучение ящерицы.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 Птицы.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Внешнее строение птицы.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B12C3" w:rsidRDefault="00244D8B" w:rsidP="00BB12C3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Класс Млекопитающие, или Звери.</w:t>
            </w:r>
          </w:p>
          <w:p w:rsidR="00BB12C3" w:rsidRPr="00BB12C3" w:rsidRDefault="00244D8B" w:rsidP="00BB12C3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Изучение внешнего строения млекопитающего.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7745EA" w:rsidRPr="008E7898" w:rsidRDefault="00244D8B" w:rsidP="008E7898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Высшие, или плацентарные. Звери.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Экологические группы и значение млекопитающих. Развитие животного мира на Земле..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244D8B" w:rsidRPr="00244D8B" w:rsidTr="00244D8B">
        <w:trPr>
          <w:tblCellSpacing w:w="0" w:type="dxa"/>
        </w:trPr>
        <w:tc>
          <w:tcPr>
            <w:tcW w:w="1966" w:type="dxa"/>
            <w:gridSpan w:val="3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  <w:p w:rsidR="007745EA" w:rsidRPr="00BB12C3" w:rsidRDefault="007745EA" w:rsidP="007745EA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</w:t>
            </w:r>
          </w:p>
          <w:p w:rsidR="007745EA" w:rsidRPr="00BB12C3" w:rsidRDefault="007745EA" w:rsidP="007745EA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.04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6010" w:type="dxa"/>
            <w:gridSpan w:val="4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Зоогеография</w:t>
            </w:r>
          </w:p>
        </w:tc>
        <w:tc>
          <w:tcPr>
            <w:tcW w:w="63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3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Изучение происхождения и эволюции фаун объединенных общностью области распространения.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1966" w:type="dxa"/>
            <w:gridSpan w:val="3"/>
            <w:vMerge w:val="restart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4178E9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</w:p>
          <w:p w:rsidR="00244D8B" w:rsidRPr="008E7898" w:rsidRDefault="007745EA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07</w:t>
            </w:r>
            <w:r w:rsidR="00244D8B"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.05</w:t>
            </w:r>
          </w:p>
          <w:p w:rsidR="007745EA" w:rsidRPr="008E7898" w:rsidRDefault="007745EA" w:rsidP="007745EA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14.05</w:t>
            </w:r>
          </w:p>
          <w:p w:rsidR="007745EA" w:rsidRPr="008E7898" w:rsidRDefault="007745EA" w:rsidP="007745EA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7745EA" w:rsidRPr="008E7898" w:rsidRDefault="007745EA" w:rsidP="007745EA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16.05</w:t>
            </w:r>
          </w:p>
          <w:p w:rsidR="00244D8B" w:rsidRPr="008E7898" w:rsidRDefault="007745EA" w:rsidP="007745EA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21.05</w:t>
            </w:r>
          </w:p>
          <w:p w:rsidR="007745EA" w:rsidRPr="008E7898" w:rsidRDefault="007745EA" w:rsidP="007745EA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23.05</w:t>
            </w:r>
          </w:p>
          <w:p w:rsidR="007745EA" w:rsidRPr="007745EA" w:rsidRDefault="007745EA" w:rsidP="007745EA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</w:pPr>
            <w:r w:rsidRPr="008E789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26.05</w:t>
            </w:r>
          </w:p>
        </w:tc>
        <w:tc>
          <w:tcPr>
            <w:tcW w:w="1911" w:type="dxa"/>
            <w:vMerge w:val="restart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1.Компьютер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244D8B">
              <w:rPr>
                <w:rFonts w:ascii="Calibri" w:eastAsia="Times New Roman" w:hAnsi="Calibri" w:cs="Calibri"/>
                <w:lang w:eastAsia="ru-RU"/>
              </w:rPr>
              <w:t>2.Колонки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Флора </w:t>
            </w:r>
            <w:r w:rsidR="004178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Рязанской области</w:t>
            </w:r>
          </w:p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 Презентация.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3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4178E9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Фауна </w:t>
            </w:r>
            <w:r w:rsidR="004178E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Рязанской области</w:t>
            </w: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proofErr w:type="gramStart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/Р. Презентация.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932BD" w:rsidRPr="00244D8B" w:rsidTr="00244D8B">
        <w:trPr>
          <w:tblCellSpacing w:w="0" w:type="dxa"/>
        </w:trPr>
        <w:tc>
          <w:tcPr>
            <w:tcW w:w="0" w:type="auto"/>
            <w:gridSpan w:val="3"/>
            <w:vMerge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0" w:type="auto"/>
            <w:vMerge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vAlign w:val="center"/>
            <w:hideMark/>
          </w:tcPr>
          <w:p w:rsidR="00244D8B" w:rsidRPr="00244D8B" w:rsidRDefault="00244D8B" w:rsidP="00244D8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Основные зоогеографические области суши.</w:t>
            </w: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val="en-US"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2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5932BD" w:rsidRPr="00244D8B" w:rsidTr="00244D8B">
        <w:trPr>
          <w:tblCellSpacing w:w="0" w:type="dxa"/>
        </w:trPr>
        <w:tc>
          <w:tcPr>
            <w:tcW w:w="1966" w:type="dxa"/>
            <w:gridSpan w:val="3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11" w:type="dxa"/>
            <w:tcBorders>
              <w:top w:val="single" w:sz="6" w:space="0" w:color="00000A"/>
              <w:left w:val="single" w:sz="6" w:space="0" w:color="000000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1" w:type="dxa"/>
              <w:bottom w:w="0" w:type="dxa"/>
              <w:right w:w="11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781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0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Итого</w:t>
            </w:r>
          </w:p>
          <w:p w:rsidR="00244D8B" w:rsidRPr="00244D8B" w:rsidRDefault="00244D8B" w:rsidP="00244D8B">
            <w:pPr>
              <w:spacing w:before="100" w:beforeAutospacing="1" w:after="119" w:line="102" w:lineRule="atLeast"/>
              <w:ind w:firstLine="567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18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4178E9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1035" w:type="dxa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244D8B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339" w:type="dxa"/>
            <w:gridSpan w:val="2"/>
            <w:tcBorders>
              <w:top w:val="single" w:sz="6" w:space="0" w:color="00000A"/>
              <w:left w:val="single" w:sz="6" w:space="0" w:color="00000A"/>
              <w:bottom w:val="single" w:sz="6" w:space="0" w:color="00000A"/>
              <w:right w:val="single" w:sz="6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44D8B" w:rsidRPr="00244D8B" w:rsidRDefault="00244D8B" w:rsidP="004178E9">
            <w:pPr>
              <w:spacing w:before="100" w:beforeAutospacing="1" w:after="119" w:line="102" w:lineRule="atLeas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244D8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="004178E9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</w:p>
        </w:tc>
      </w:tr>
    </w:tbl>
    <w:p w:rsidR="00244D8B" w:rsidRPr="00244D8B" w:rsidRDefault="00244D8B" w:rsidP="00244D8B">
      <w:pPr>
        <w:spacing w:before="100" w:beforeAutospacing="1" w:after="0" w:line="102" w:lineRule="atLeast"/>
        <w:ind w:firstLine="567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244D8B" w:rsidRPr="00AF3772" w:rsidRDefault="00244D8B" w:rsidP="00AF3772">
      <w:pPr>
        <w:spacing w:before="100" w:beforeAutospacing="1" w:after="0" w:line="102" w:lineRule="atLeast"/>
        <w:ind w:firstLine="567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52ABC" w:rsidRDefault="00A52ABC"/>
    <w:sectPr w:rsidR="00A52ABC" w:rsidSect="00AF3772">
      <w:pgSz w:w="11906" w:h="16838"/>
      <w:pgMar w:top="1134" w:right="566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F02ACE"/>
    <w:multiLevelType w:val="multilevel"/>
    <w:tmpl w:val="973414A8"/>
    <w:lvl w:ilvl="0">
      <w:start w:val="4"/>
      <w:numFmt w:val="decimal"/>
      <w:lvlText w:val="%1."/>
      <w:lvlJc w:val="left"/>
      <w:pPr>
        <w:tabs>
          <w:tab w:val="num" w:pos="786"/>
        </w:tabs>
        <w:ind w:left="786" w:hanging="360"/>
      </w:pPr>
    </w:lvl>
    <w:lvl w:ilvl="1" w:tentative="1">
      <w:start w:val="1"/>
      <w:numFmt w:val="decimal"/>
      <w:lvlText w:val="%2."/>
      <w:lvlJc w:val="left"/>
      <w:pPr>
        <w:tabs>
          <w:tab w:val="num" w:pos="1506"/>
        </w:tabs>
        <w:ind w:left="1506" w:hanging="360"/>
      </w:pPr>
    </w:lvl>
    <w:lvl w:ilvl="2" w:tentative="1">
      <w:start w:val="1"/>
      <w:numFmt w:val="decimal"/>
      <w:lvlText w:val="%3."/>
      <w:lvlJc w:val="left"/>
      <w:pPr>
        <w:tabs>
          <w:tab w:val="num" w:pos="2226"/>
        </w:tabs>
        <w:ind w:left="2226" w:hanging="360"/>
      </w:pPr>
    </w:lvl>
    <w:lvl w:ilvl="3" w:tentative="1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</w:lvl>
    <w:lvl w:ilvl="4" w:tentative="1">
      <w:start w:val="1"/>
      <w:numFmt w:val="decimal"/>
      <w:lvlText w:val="%5."/>
      <w:lvlJc w:val="left"/>
      <w:pPr>
        <w:tabs>
          <w:tab w:val="num" w:pos="3666"/>
        </w:tabs>
        <w:ind w:left="3666" w:hanging="360"/>
      </w:pPr>
    </w:lvl>
    <w:lvl w:ilvl="5" w:tentative="1">
      <w:start w:val="1"/>
      <w:numFmt w:val="decimal"/>
      <w:lvlText w:val="%6."/>
      <w:lvlJc w:val="left"/>
      <w:pPr>
        <w:tabs>
          <w:tab w:val="num" w:pos="4386"/>
        </w:tabs>
        <w:ind w:left="4386" w:hanging="360"/>
      </w:pPr>
    </w:lvl>
    <w:lvl w:ilvl="6" w:tentative="1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</w:lvl>
    <w:lvl w:ilvl="7" w:tentative="1">
      <w:start w:val="1"/>
      <w:numFmt w:val="decimal"/>
      <w:lvlText w:val="%8."/>
      <w:lvlJc w:val="left"/>
      <w:pPr>
        <w:tabs>
          <w:tab w:val="num" w:pos="5826"/>
        </w:tabs>
        <w:ind w:left="5826" w:hanging="360"/>
      </w:pPr>
    </w:lvl>
    <w:lvl w:ilvl="8" w:tentative="1">
      <w:start w:val="1"/>
      <w:numFmt w:val="decimal"/>
      <w:lvlText w:val="%9."/>
      <w:lvlJc w:val="left"/>
      <w:pPr>
        <w:tabs>
          <w:tab w:val="num" w:pos="6546"/>
        </w:tabs>
        <w:ind w:left="6546" w:hanging="360"/>
      </w:pPr>
    </w:lvl>
  </w:abstractNum>
  <w:abstractNum w:abstractNumId="1">
    <w:nsid w:val="08BC3F04"/>
    <w:multiLevelType w:val="multilevel"/>
    <w:tmpl w:val="930A616C"/>
    <w:lvl w:ilvl="0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8"/>
        </w:tabs>
        <w:ind w:left="3088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8"/>
        </w:tabs>
        <w:ind w:left="3808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8"/>
        </w:tabs>
        <w:ind w:left="5248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8"/>
        </w:tabs>
        <w:ind w:left="5968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  <w:sz w:val="20"/>
      </w:rPr>
    </w:lvl>
  </w:abstractNum>
  <w:abstractNum w:abstractNumId="2">
    <w:nsid w:val="0AC263AF"/>
    <w:multiLevelType w:val="multilevel"/>
    <w:tmpl w:val="D9D8D16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552DC"/>
    <w:multiLevelType w:val="multilevel"/>
    <w:tmpl w:val="FDD431F4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7583ADB"/>
    <w:multiLevelType w:val="multilevel"/>
    <w:tmpl w:val="5A76E7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D827EC4"/>
    <w:multiLevelType w:val="multilevel"/>
    <w:tmpl w:val="021C48B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8363A1F"/>
    <w:multiLevelType w:val="multilevel"/>
    <w:tmpl w:val="0B726048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3B737D14"/>
    <w:multiLevelType w:val="multilevel"/>
    <w:tmpl w:val="59D6EA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0F23BE0"/>
    <w:multiLevelType w:val="multilevel"/>
    <w:tmpl w:val="7B1A163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71120BE"/>
    <w:multiLevelType w:val="multilevel"/>
    <w:tmpl w:val="948A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473C0AE5"/>
    <w:multiLevelType w:val="multilevel"/>
    <w:tmpl w:val="48FA267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58660A18"/>
    <w:multiLevelType w:val="multilevel"/>
    <w:tmpl w:val="F346629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D86399E"/>
    <w:multiLevelType w:val="hybridMultilevel"/>
    <w:tmpl w:val="E51AD526"/>
    <w:lvl w:ilvl="0" w:tplc="3D7E5E58">
      <w:start w:val="1"/>
      <w:numFmt w:val="decimal"/>
      <w:lvlText w:val="%1."/>
      <w:lvlJc w:val="left"/>
      <w:pPr>
        <w:ind w:left="108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65025438"/>
    <w:multiLevelType w:val="multilevel"/>
    <w:tmpl w:val="838E71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63665B1"/>
    <w:multiLevelType w:val="multilevel"/>
    <w:tmpl w:val="E89E7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6C350E8F"/>
    <w:multiLevelType w:val="multilevel"/>
    <w:tmpl w:val="501A7C7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CD74708"/>
    <w:multiLevelType w:val="multilevel"/>
    <w:tmpl w:val="647C7C3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  <w:lvlOverride w:ilvl="0">
      <w:startOverride w:val="1"/>
    </w:lvlOverride>
  </w:num>
  <w:num w:numId="2">
    <w:abstractNumId w:val="11"/>
  </w:num>
  <w:num w:numId="3">
    <w:abstractNumId w:val="2"/>
  </w:num>
  <w:num w:numId="4">
    <w:abstractNumId w:val="0"/>
  </w:num>
  <w:num w:numId="5">
    <w:abstractNumId w:val="16"/>
  </w:num>
  <w:num w:numId="6">
    <w:abstractNumId w:val="15"/>
  </w:num>
  <w:num w:numId="7">
    <w:abstractNumId w:val="6"/>
  </w:num>
  <w:num w:numId="8">
    <w:abstractNumId w:val="3"/>
  </w:num>
  <w:num w:numId="9">
    <w:abstractNumId w:val="10"/>
    <w:lvlOverride w:ilvl="0">
      <w:startOverride w:val="1"/>
    </w:lvlOverride>
  </w:num>
  <w:num w:numId="10">
    <w:abstractNumId w:val="8"/>
    <w:lvlOverride w:ilvl="0">
      <w:startOverride w:val="1"/>
    </w:lvlOverride>
  </w:num>
  <w:num w:numId="11">
    <w:abstractNumId w:val="1"/>
  </w:num>
  <w:num w:numId="12">
    <w:abstractNumId w:val="14"/>
  </w:num>
  <w:num w:numId="13">
    <w:abstractNumId w:val="13"/>
  </w:num>
  <w:num w:numId="14">
    <w:abstractNumId w:val="5"/>
    <w:lvlOverride w:ilvl="0">
      <w:startOverride w:val="1"/>
    </w:lvlOverride>
  </w:num>
  <w:num w:numId="15">
    <w:abstractNumId w:val="9"/>
    <w:lvlOverride w:ilvl="0">
      <w:startOverride w:val="1"/>
    </w:lvlOverride>
  </w:num>
  <w:num w:numId="16">
    <w:abstractNumId w:val="7"/>
    <w:lvlOverride w:ilvl="0">
      <w:startOverride w:val="1"/>
    </w:lvlOverride>
  </w:num>
  <w:num w:numId="17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3772"/>
    <w:rsid w:val="00244D8B"/>
    <w:rsid w:val="004178E9"/>
    <w:rsid w:val="005932BD"/>
    <w:rsid w:val="007745EA"/>
    <w:rsid w:val="00795C67"/>
    <w:rsid w:val="008E7898"/>
    <w:rsid w:val="00945DA5"/>
    <w:rsid w:val="00A52ABC"/>
    <w:rsid w:val="00AF3772"/>
    <w:rsid w:val="00B11DA5"/>
    <w:rsid w:val="00BB12C3"/>
    <w:rsid w:val="00E36E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4D8B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244D8B"/>
  </w:style>
  <w:style w:type="character" w:styleId="a4">
    <w:name w:val="Hyperlink"/>
    <w:basedOn w:val="a0"/>
    <w:uiPriority w:val="99"/>
    <w:semiHidden/>
    <w:unhideWhenUsed/>
    <w:rsid w:val="00244D8B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44D8B"/>
    <w:rPr>
      <w:color w:val="800000"/>
      <w:u w:val="single"/>
    </w:rPr>
  </w:style>
  <w:style w:type="paragraph" w:styleId="a6">
    <w:name w:val="Normal (Web)"/>
    <w:basedOn w:val="a"/>
    <w:uiPriority w:val="99"/>
    <w:unhideWhenUsed/>
    <w:rsid w:val="00244D8B"/>
    <w:pPr>
      <w:spacing w:before="100" w:beforeAutospacing="1" w:after="119" w:line="102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244D8B"/>
    <w:pPr>
      <w:spacing w:before="100" w:beforeAutospacing="1" w:after="119" w:line="102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jk">
    <w:name w:val="cjk"/>
    <w:basedOn w:val="a"/>
    <w:rsid w:val="00244D8B"/>
    <w:pPr>
      <w:spacing w:before="100" w:beforeAutospacing="1" w:after="119" w:line="102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tl">
    <w:name w:val="ctl"/>
    <w:basedOn w:val="a"/>
    <w:rsid w:val="00244D8B"/>
    <w:pPr>
      <w:spacing w:before="100" w:beforeAutospacing="1" w:after="119" w:line="102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45D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45DA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4D8B"/>
    <w:pPr>
      <w:ind w:left="720"/>
      <w:contextualSpacing/>
    </w:pPr>
  </w:style>
  <w:style w:type="numbering" w:customStyle="1" w:styleId="1">
    <w:name w:val="Нет списка1"/>
    <w:next w:val="a2"/>
    <w:uiPriority w:val="99"/>
    <w:semiHidden/>
    <w:unhideWhenUsed/>
    <w:rsid w:val="00244D8B"/>
  </w:style>
  <w:style w:type="character" w:styleId="a4">
    <w:name w:val="Hyperlink"/>
    <w:basedOn w:val="a0"/>
    <w:uiPriority w:val="99"/>
    <w:semiHidden/>
    <w:unhideWhenUsed/>
    <w:rsid w:val="00244D8B"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sid w:val="00244D8B"/>
    <w:rPr>
      <w:color w:val="800000"/>
      <w:u w:val="single"/>
    </w:rPr>
  </w:style>
  <w:style w:type="paragraph" w:styleId="a6">
    <w:name w:val="Normal (Web)"/>
    <w:basedOn w:val="a"/>
    <w:uiPriority w:val="99"/>
    <w:unhideWhenUsed/>
    <w:rsid w:val="00244D8B"/>
    <w:pPr>
      <w:spacing w:before="100" w:beforeAutospacing="1" w:after="119" w:line="102" w:lineRule="atLeas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western">
    <w:name w:val="western"/>
    <w:basedOn w:val="a"/>
    <w:rsid w:val="00244D8B"/>
    <w:pPr>
      <w:spacing w:before="100" w:beforeAutospacing="1" w:after="119" w:line="102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jk">
    <w:name w:val="cjk"/>
    <w:basedOn w:val="a"/>
    <w:rsid w:val="00244D8B"/>
    <w:pPr>
      <w:spacing w:before="100" w:beforeAutospacing="1" w:after="119" w:line="102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tl">
    <w:name w:val="ctl"/>
    <w:basedOn w:val="a"/>
    <w:rsid w:val="00244D8B"/>
    <w:pPr>
      <w:spacing w:before="100" w:beforeAutospacing="1" w:after="119" w:line="102" w:lineRule="atLeas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945DA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945DA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1906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25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7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06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77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37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E7C3F1-C62C-400C-B3AF-5FB8AE51F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21</Pages>
  <Words>4169</Words>
  <Characters>23765</Characters>
  <Application>Microsoft Office Word</Application>
  <DocSecurity>0</DocSecurity>
  <Lines>198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27879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2024-09-25T13:41:00Z</cp:lastPrinted>
  <dcterms:created xsi:type="dcterms:W3CDTF">2024-09-25T13:41:00Z</dcterms:created>
  <dcterms:modified xsi:type="dcterms:W3CDTF">2024-10-06T16:28:00Z</dcterms:modified>
</cp:coreProperties>
</file>