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2" w:rsidRDefault="00223506">
      <w:pPr>
        <w:spacing w:before="70"/>
        <w:ind w:left="8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ФЕДЕРАЦИИ МУНИЦИПАЛЬНОЕ БЮДЖЕТНОЕ ОБЩЕОБРАЗОВ</w:t>
      </w:r>
      <w:r w:rsidR="00B927D2">
        <w:rPr>
          <w:b/>
          <w:sz w:val="28"/>
        </w:rPr>
        <w:t>АТЕЛЬНОЕ УЧРЕЖДЕНИЕ «ОКСКАЯ</w:t>
      </w:r>
      <w:r>
        <w:rPr>
          <w:b/>
          <w:sz w:val="28"/>
        </w:rPr>
        <w:t xml:space="preserve"> СРЕДНЯЯ ШКОЛА» МУНИЦИПАЛЬНОГО ОБРАЗОВАНИЯ</w:t>
      </w:r>
    </w:p>
    <w:p w:rsidR="003B69E2" w:rsidRDefault="00223506">
      <w:pPr>
        <w:spacing w:before="2"/>
        <w:ind w:left="1625" w:right="1622"/>
        <w:jc w:val="center"/>
        <w:rPr>
          <w:b/>
          <w:sz w:val="28"/>
        </w:rPr>
      </w:pPr>
      <w:r>
        <w:rPr>
          <w:b/>
          <w:sz w:val="28"/>
        </w:rPr>
        <w:t>РЯЗАНСКИЙ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МУНИЦИПАЛЬНЫЙ РАЙОН РЯЗАНСКОЙ ОБЛАСТИ</w:t>
      </w:r>
    </w:p>
    <w:p w:rsidR="003B69E2" w:rsidRDefault="00223506">
      <w:pPr>
        <w:spacing w:before="253"/>
        <w:ind w:left="1625" w:right="1623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1"/>
          <w:sz w:val="28"/>
        </w:rPr>
        <w:t xml:space="preserve"> </w:t>
      </w:r>
      <w:r w:rsidR="00B927D2">
        <w:rPr>
          <w:b/>
          <w:sz w:val="28"/>
        </w:rPr>
        <w:t>«Окская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СШ»</w:t>
      </w:r>
    </w:p>
    <w:p w:rsidR="003B69E2" w:rsidRDefault="003B69E2">
      <w:pPr>
        <w:pStyle w:val="a3"/>
        <w:ind w:left="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4"/>
        <w:gridCol w:w="3103"/>
        <w:gridCol w:w="3103"/>
      </w:tblGrid>
      <w:tr w:rsidR="00EC69D8" w:rsidRPr="0040209D" w:rsidTr="00AD1614">
        <w:tc>
          <w:tcPr>
            <w:tcW w:w="3114" w:type="dxa"/>
          </w:tcPr>
          <w:p w:rsidR="00EC69D8" w:rsidRDefault="00EC69D8" w:rsidP="00AD161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EC69D8" w:rsidRPr="0040209D" w:rsidRDefault="00EC69D8" w:rsidP="00AD161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C69D8" w:rsidRPr="008944ED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МО учителей гуманитарного цикла</w:t>
            </w:r>
          </w:p>
          <w:p w:rsidR="00EC69D8" w:rsidRDefault="00EC69D8" w:rsidP="00AD16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EC69D8" w:rsidRPr="008944ED" w:rsidRDefault="00EC69D8" w:rsidP="00AD161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C69D8" w:rsidRDefault="00EC69D8" w:rsidP="00AD16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№12 </w:t>
            </w:r>
          </w:p>
          <w:p w:rsidR="00EC69D8" w:rsidRDefault="00EC69D8" w:rsidP="00AD16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C1DA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C69D8" w:rsidRPr="0040209D" w:rsidRDefault="00EC69D8" w:rsidP="00AD16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9D8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EC69D8" w:rsidRPr="0040209D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C69D8" w:rsidRPr="008944ED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C69D8" w:rsidRDefault="00EC69D8" w:rsidP="00AD161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C69D8" w:rsidRDefault="00EC69D8" w:rsidP="00AD16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C69D8" w:rsidRPr="008944ED" w:rsidRDefault="00EC69D8" w:rsidP="00AD161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Юзвитскова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Ю.А.</w:t>
            </w:r>
          </w:p>
          <w:p w:rsidR="00EC69D8" w:rsidRDefault="00EC69D8" w:rsidP="00AD1614">
            <w:pPr>
              <w:rPr>
                <w:color w:val="000000"/>
                <w:sz w:val="24"/>
                <w:szCs w:val="24"/>
              </w:rPr>
            </w:pPr>
          </w:p>
          <w:p w:rsidR="00EC69D8" w:rsidRDefault="00EC69D8" w:rsidP="00AD16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C69D8" w:rsidRPr="0040209D" w:rsidRDefault="00EC69D8" w:rsidP="00AD16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9D8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EC69D8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C69D8" w:rsidRPr="008944ED" w:rsidRDefault="00EC69D8" w:rsidP="00AD161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 о. директора</w:t>
            </w:r>
          </w:p>
          <w:p w:rsidR="00EC69D8" w:rsidRDefault="00EC69D8" w:rsidP="00AD161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C69D8" w:rsidRDefault="00EC69D8" w:rsidP="00AD161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C69D8" w:rsidRDefault="00EC69D8" w:rsidP="00AD16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C69D8" w:rsidRPr="008944ED" w:rsidRDefault="00EC69D8" w:rsidP="00AD161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Юзвитскова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Ю.А.</w:t>
            </w:r>
          </w:p>
          <w:p w:rsidR="00EC69D8" w:rsidRDefault="00EC69D8" w:rsidP="00AD16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C69D8" w:rsidRPr="0040209D" w:rsidRDefault="00EC69D8" w:rsidP="00AD16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69E2" w:rsidRDefault="003B69E2">
      <w:pPr>
        <w:pStyle w:val="a3"/>
        <w:ind w:left="0"/>
        <w:rPr>
          <w:b/>
          <w:sz w:val="28"/>
        </w:rPr>
      </w:pPr>
    </w:p>
    <w:p w:rsidR="003B69E2" w:rsidRDefault="003B69E2">
      <w:pPr>
        <w:pStyle w:val="a3"/>
        <w:ind w:left="0"/>
        <w:rPr>
          <w:b/>
          <w:sz w:val="28"/>
        </w:rPr>
      </w:pPr>
    </w:p>
    <w:p w:rsidR="003B69E2" w:rsidRDefault="003B69E2">
      <w:pPr>
        <w:pStyle w:val="a3"/>
        <w:ind w:left="0"/>
        <w:rPr>
          <w:b/>
          <w:sz w:val="28"/>
        </w:rPr>
      </w:pPr>
    </w:p>
    <w:p w:rsidR="003B69E2" w:rsidRDefault="003B69E2">
      <w:pPr>
        <w:pStyle w:val="a3"/>
        <w:spacing w:before="56"/>
        <w:ind w:left="0"/>
        <w:rPr>
          <w:b/>
          <w:sz w:val="28"/>
        </w:rPr>
      </w:pPr>
    </w:p>
    <w:p w:rsidR="003B69E2" w:rsidRDefault="00223506">
      <w:pPr>
        <w:pStyle w:val="a4"/>
      </w:pPr>
      <w:r>
        <w:t>РАБОЧАЯ</w:t>
      </w:r>
      <w:r>
        <w:rPr>
          <w:spacing w:val="62"/>
        </w:rPr>
        <w:t xml:space="preserve"> </w:t>
      </w:r>
      <w:r>
        <w:rPr>
          <w:spacing w:val="-2"/>
        </w:rPr>
        <w:t>ПРОГРАММА</w:t>
      </w:r>
    </w:p>
    <w:p w:rsidR="003B69E2" w:rsidRDefault="00223506">
      <w:pPr>
        <w:pStyle w:val="a4"/>
        <w:spacing w:before="57" w:line="276" w:lineRule="auto"/>
        <w:ind w:left="2209" w:right="2206"/>
      </w:pPr>
      <w:r>
        <w:t>«Грамматика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 w:rsidR="00AD1614">
        <w:t xml:space="preserve">языка» для </w:t>
      </w:r>
      <w:proofErr w:type="gramStart"/>
      <w:r w:rsidR="00AD1614">
        <w:t>обучающихся</w:t>
      </w:r>
      <w:proofErr w:type="gramEnd"/>
      <w:r w:rsidR="00AD1614">
        <w:t xml:space="preserve"> 8</w:t>
      </w:r>
      <w:r>
        <w:t xml:space="preserve"> класса</w:t>
      </w: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ind w:left="0"/>
        <w:rPr>
          <w:sz w:val="32"/>
        </w:rPr>
      </w:pPr>
    </w:p>
    <w:p w:rsidR="003B69E2" w:rsidRDefault="003B69E2">
      <w:pPr>
        <w:pStyle w:val="a3"/>
        <w:spacing w:before="327"/>
        <w:ind w:left="0"/>
        <w:rPr>
          <w:sz w:val="32"/>
        </w:rPr>
      </w:pPr>
    </w:p>
    <w:p w:rsidR="003B69E2" w:rsidRDefault="00B927D2">
      <w:pPr>
        <w:ind w:left="1625" w:right="1624"/>
        <w:jc w:val="center"/>
        <w:rPr>
          <w:b/>
          <w:sz w:val="28"/>
        </w:rPr>
      </w:pPr>
      <w:r>
        <w:rPr>
          <w:b/>
          <w:sz w:val="28"/>
        </w:rPr>
        <w:t>п</w:t>
      </w:r>
      <w:r w:rsidR="00223506">
        <w:rPr>
          <w:b/>
          <w:sz w:val="28"/>
        </w:rPr>
        <w:t>.</w:t>
      </w:r>
      <w:r w:rsidR="00223506">
        <w:rPr>
          <w:b/>
          <w:spacing w:val="-6"/>
          <w:sz w:val="28"/>
        </w:rPr>
        <w:t xml:space="preserve"> </w:t>
      </w:r>
      <w:r>
        <w:rPr>
          <w:b/>
          <w:sz w:val="28"/>
        </w:rPr>
        <w:t>Окский</w:t>
      </w:r>
      <w:r w:rsidR="00223506">
        <w:rPr>
          <w:b/>
          <w:sz w:val="28"/>
        </w:rPr>
        <w:t>2024</w:t>
      </w:r>
      <w:r w:rsidR="00223506">
        <w:rPr>
          <w:b/>
          <w:spacing w:val="-1"/>
          <w:sz w:val="28"/>
        </w:rPr>
        <w:t xml:space="preserve"> </w:t>
      </w:r>
      <w:r w:rsidR="00223506">
        <w:rPr>
          <w:b/>
          <w:spacing w:val="-5"/>
          <w:sz w:val="28"/>
        </w:rPr>
        <w:t>г.</w:t>
      </w:r>
    </w:p>
    <w:p w:rsidR="003B69E2" w:rsidRDefault="003B69E2">
      <w:pPr>
        <w:jc w:val="center"/>
        <w:rPr>
          <w:b/>
          <w:sz w:val="28"/>
        </w:rPr>
        <w:sectPr w:rsidR="003B69E2">
          <w:type w:val="continuous"/>
          <w:pgSz w:w="11910" w:h="16840"/>
          <w:pgMar w:top="1080" w:right="1417" w:bottom="280" w:left="1559" w:header="720" w:footer="720" w:gutter="0"/>
          <w:cols w:space="720"/>
        </w:sectPr>
      </w:pPr>
    </w:p>
    <w:p w:rsidR="003B69E2" w:rsidRDefault="00223506">
      <w:pPr>
        <w:spacing w:before="75"/>
        <w:ind w:left="28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3B69E2" w:rsidRDefault="00223506">
      <w:pPr>
        <w:pStyle w:val="a3"/>
        <w:spacing w:before="113" w:line="278" w:lineRule="auto"/>
        <w:ind w:right="22"/>
        <w:jc w:val="both"/>
      </w:pPr>
      <w:r>
        <w:t>Рабочая программа курса «Грамматика русского языка» составлена в соответствии с требованиями ФГОС и рассчитана на 170</w:t>
      </w:r>
      <w:r>
        <w:rPr>
          <w:spacing w:val="40"/>
        </w:rPr>
        <w:t xml:space="preserve"> </w:t>
      </w:r>
      <w:r>
        <w:t>часов (34 часа в год, 1 ч.</w:t>
      </w:r>
      <w:r w:rsidR="00B927D2">
        <w:t xml:space="preserve"> </w:t>
      </w:r>
      <w:r>
        <w:t>в неделю).</w:t>
      </w:r>
    </w:p>
    <w:p w:rsidR="003B69E2" w:rsidRDefault="00223506">
      <w:pPr>
        <w:pStyle w:val="a3"/>
        <w:spacing w:before="73" w:line="276" w:lineRule="auto"/>
        <w:ind w:right="28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3B69E2" w:rsidRDefault="00B927D2">
      <w:pPr>
        <w:pStyle w:val="a3"/>
        <w:spacing w:before="2"/>
        <w:ind w:right="545"/>
      </w:pPr>
      <w:r>
        <w:t>Программа курса «Грамматика русского языка</w:t>
      </w:r>
      <w:r w:rsidR="00223506">
        <w:t>» разработана в соответствии</w:t>
      </w:r>
      <w:r w:rsidR="00223506">
        <w:rPr>
          <w:spacing w:val="-6"/>
        </w:rPr>
        <w:t xml:space="preserve"> </w:t>
      </w:r>
      <w:r w:rsidR="00223506">
        <w:t>с</w:t>
      </w:r>
      <w:r w:rsidR="00223506">
        <w:rPr>
          <w:spacing w:val="-6"/>
        </w:rPr>
        <w:t xml:space="preserve"> </w:t>
      </w:r>
      <w:r w:rsidR="00223506">
        <w:t>требованиями</w:t>
      </w:r>
      <w:r w:rsidR="00223506">
        <w:rPr>
          <w:spacing w:val="-6"/>
        </w:rPr>
        <w:t xml:space="preserve"> </w:t>
      </w:r>
      <w:r w:rsidR="00223506">
        <w:t>Федерального</w:t>
      </w:r>
      <w:r w:rsidR="00223506">
        <w:rPr>
          <w:spacing w:val="-6"/>
        </w:rPr>
        <w:t xml:space="preserve"> </w:t>
      </w:r>
      <w:r w:rsidR="00223506">
        <w:t>государственного</w:t>
      </w:r>
      <w:r w:rsidR="00223506">
        <w:rPr>
          <w:spacing w:val="-6"/>
        </w:rPr>
        <w:t xml:space="preserve"> </w:t>
      </w:r>
      <w:r w:rsidR="00223506">
        <w:t>образовательного</w:t>
      </w:r>
      <w:r w:rsidR="00223506">
        <w:rPr>
          <w:spacing w:val="-6"/>
        </w:rPr>
        <w:t xml:space="preserve"> </w:t>
      </w:r>
      <w:r w:rsidR="00223506">
        <w:t>стандарта основного общего образования, Концепцией духовно – нравственного развития и воспитания личности гражданина России и основной образовательной программой основного общего образования.</w:t>
      </w:r>
    </w:p>
    <w:p w:rsidR="003B69E2" w:rsidRDefault="00223506">
      <w:pPr>
        <w:pStyle w:val="a3"/>
        <w:ind w:right="545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 деятельности в рамках ФГОС ООО.</w:t>
      </w:r>
    </w:p>
    <w:p w:rsidR="003B69E2" w:rsidRDefault="00223506">
      <w:pPr>
        <w:pStyle w:val="a3"/>
        <w:ind w:right="799" w:firstLine="180"/>
      </w:pPr>
      <w:proofErr w:type="gramStart"/>
      <w:r>
        <w:rPr>
          <w:b/>
        </w:rPr>
        <w:t xml:space="preserve">Актуальность программы </w:t>
      </w:r>
      <w:r>
        <w:t>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школьника, их общей языковой культуре.</w:t>
      </w:r>
      <w:proofErr w:type="gramEnd"/>
      <w:r>
        <w:t xml:space="preserve"> Следовательно, необходимо через 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прививать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языку, совершенствуя их орфографическую и пунктуационную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Данная программа позволяет расширить и углубить знания учащихся по основным разделам науки о языке, а также способствует развитию творческого потенциала учащихся.</w:t>
      </w:r>
    </w:p>
    <w:p w:rsidR="003B69E2" w:rsidRDefault="00223506">
      <w:pPr>
        <w:pStyle w:val="a3"/>
        <w:ind w:right="545" w:firstLine="240"/>
      </w:pPr>
      <w:r>
        <w:rPr>
          <w:b/>
        </w:rPr>
        <w:t>Педагогическая</w:t>
      </w:r>
      <w:r>
        <w:rPr>
          <w:b/>
          <w:spacing w:val="-6"/>
        </w:rPr>
        <w:t xml:space="preserve"> </w:t>
      </w:r>
      <w:r>
        <w:rPr>
          <w:b/>
        </w:rPr>
        <w:t>целесообразность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 обусловлена важностью создания условий для формирования у школьников общекультурных, коммуникативных и социальных навыков, которые необходимы для успешного их интеллектуального развития.</w:t>
      </w:r>
    </w:p>
    <w:p w:rsidR="003B69E2" w:rsidRDefault="00223506">
      <w:pPr>
        <w:spacing w:line="271" w:lineRule="exact"/>
        <w:ind w:left="28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B69E2" w:rsidRDefault="00223506">
      <w:pPr>
        <w:ind w:left="286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1297" w:firstLine="0"/>
        <w:rPr>
          <w:sz w:val="24"/>
        </w:rPr>
      </w:pPr>
      <w:r>
        <w:rPr>
          <w:sz w:val="24"/>
        </w:rPr>
        <w:t>расширить,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получаемые учащимися на уроках;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расширить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spacing w:line="275" w:lineRule="exact"/>
        <w:ind w:left="545" w:hanging="259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ind w:right="71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литературными источниками, СМИ и Интернет-ресурсами;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1700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 групповые творческие проекты, проводить мини-исследования;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spacing w:line="237" w:lineRule="auto"/>
        <w:ind w:right="76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к богатствам языка, воспитанию любви и уважения к русскому языку;</w:t>
      </w:r>
    </w:p>
    <w:p w:rsidR="003B69E2" w:rsidRDefault="00223506">
      <w:pPr>
        <w:pStyle w:val="a5"/>
        <w:numPr>
          <w:ilvl w:val="0"/>
          <w:numId w:val="2"/>
        </w:numPr>
        <w:tabs>
          <w:tab w:val="left" w:pos="545"/>
        </w:tabs>
        <w:ind w:right="167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 развитой личности.</w:t>
      </w:r>
    </w:p>
    <w:p w:rsidR="003B69E2" w:rsidRDefault="00223506">
      <w:pPr>
        <w:pStyle w:val="a3"/>
        <w:ind w:right="799"/>
      </w:pPr>
      <w:r>
        <w:t>Программа</w:t>
      </w:r>
      <w:r>
        <w:rPr>
          <w:spacing w:val="-6"/>
        </w:rPr>
        <w:t xml:space="preserve"> </w:t>
      </w:r>
      <w:r w:rsidR="00B927D2">
        <w:t>курса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="00AD1614">
        <w:t>8</w:t>
      </w:r>
      <w:r>
        <w:rPr>
          <w:spacing w:val="-3"/>
        </w:rPr>
        <w:t xml:space="preserve"> </w:t>
      </w:r>
      <w:r>
        <w:t>классов;</w:t>
      </w:r>
      <w:r>
        <w:rPr>
          <w:spacing w:val="-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 xml:space="preserve">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школьника.</w:t>
      </w:r>
    </w:p>
    <w:p w:rsidR="003B69E2" w:rsidRDefault="003B69E2">
      <w:pPr>
        <w:spacing w:line="274" w:lineRule="exact"/>
        <w:ind w:left="286"/>
        <w:rPr>
          <w:sz w:val="24"/>
        </w:rPr>
      </w:pPr>
    </w:p>
    <w:p w:rsidR="003B69E2" w:rsidRDefault="00223506" w:rsidP="00B927D2">
      <w:pPr>
        <w:spacing w:before="37" w:line="278" w:lineRule="auto"/>
        <w:ind w:left="2626" w:hanging="2139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</w:t>
      </w:r>
      <w:r w:rsidR="00B927D2">
        <w:rPr>
          <w:b/>
          <w:sz w:val="24"/>
        </w:rPr>
        <w:t xml:space="preserve"> языку «Грамматика русского языка»</w:t>
      </w:r>
    </w:p>
    <w:p w:rsidR="003B69E2" w:rsidRDefault="00AD1614">
      <w:pPr>
        <w:spacing w:line="274" w:lineRule="exact"/>
        <w:ind w:left="3915"/>
        <w:rPr>
          <w:b/>
          <w:sz w:val="24"/>
        </w:rPr>
      </w:pPr>
      <w:r>
        <w:rPr>
          <w:b/>
          <w:sz w:val="24"/>
        </w:rPr>
        <w:t>8</w:t>
      </w:r>
      <w:r w:rsidR="00223506">
        <w:rPr>
          <w:b/>
          <w:sz w:val="24"/>
        </w:rPr>
        <w:t xml:space="preserve"> </w:t>
      </w:r>
      <w:r w:rsidR="00223506">
        <w:rPr>
          <w:b/>
          <w:spacing w:val="-2"/>
          <w:sz w:val="24"/>
        </w:rPr>
        <w:t>класс</w:t>
      </w:r>
    </w:p>
    <w:p w:rsidR="003B69E2" w:rsidRDefault="00223506">
      <w:pPr>
        <w:spacing w:before="269" w:line="274" w:lineRule="exact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77"/>
        </w:tabs>
        <w:ind w:right="137" w:firstLine="0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 совершенствованию собственной речи;</w:t>
      </w:r>
    </w:p>
    <w:p w:rsidR="003B69E2" w:rsidRDefault="003B69E2">
      <w:pPr>
        <w:pStyle w:val="a5"/>
        <w:rPr>
          <w:sz w:val="24"/>
        </w:rPr>
        <w:sectPr w:rsidR="003B69E2">
          <w:pgSz w:w="11920" w:h="16850"/>
          <w:pgMar w:top="1020" w:right="992" w:bottom="0" w:left="566" w:header="720" w:footer="720" w:gutter="0"/>
          <w:cols w:space="720"/>
        </w:sectPr>
      </w:pP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spacing w:before="73"/>
        <w:ind w:left="424" w:hanging="138"/>
        <w:rPr>
          <w:sz w:val="24"/>
        </w:rPr>
      </w:pPr>
      <w:r>
        <w:rPr>
          <w:sz w:val="24"/>
        </w:rPr>
        <w:lastRenderedPageBreak/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spacing w:before="1"/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B69E2" w:rsidRDefault="00223506">
      <w:pPr>
        <w:spacing w:before="74"/>
        <w:ind w:left="286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3B69E2" w:rsidRDefault="00223506">
      <w:pPr>
        <w:spacing w:before="264" w:line="275" w:lineRule="exact"/>
        <w:ind w:left="28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spacing w:line="272" w:lineRule="exact"/>
        <w:ind w:left="424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учителем;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38"/>
        </w:tabs>
        <w:spacing w:line="244" w:lineRule="auto"/>
        <w:ind w:right="136" w:firstLine="0"/>
        <w:jc w:val="both"/>
        <w:rPr>
          <w:b/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 своей 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этими</w:t>
      </w:r>
      <w:r>
        <w:rPr>
          <w:spacing w:val="80"/>
          <w:sz w:val="24"/>
        </w:rPr>
        <w:t xml:space="preserve">  </w:t>
      </w:r>
      <w:r>
        <w:rPr>
          <w:sz w:val="24"/>
        </w:rPr>
        <w:t>критериями.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Познавательные </w:t>
      </w:r>
      <w:r>
        <w:rPr>
          <w:b/>
          <w:spacing w:val="-4"/>
          <w:sz w:val="24"/>
        </w:rPr>
        <w:t>УУД: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41"/>
        </w:tabs>
        <w:ind w:right="153" w:firstLine="0"/>
        <w:rPr>
          <w:sz w:val="24"/>
        </w:rPr>
      </w:pPr>
      <w:r>
        <w:rPr>
          <w:sz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справочниками;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6"/>
        </w:tabs>
        <w:ind w:left="426" w:hanging="14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причинно-следственные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рассуждения.</w:t>
      </w:r>
    </w:p>
    <w:p w:rsidR="003B69E2" w:rsidRDefault="00223506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ind w:left="424" w:hanging="138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spacing w:line="275" w:lineRule="exact"/>
        <w:ind w:left="424" w:hanging="138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537"/>
        </w:tabs>
        <w:ind w:right="144" w:firstLine="0"/>
        <w:rPr>
          <w:sz w:val="24"/>
        </w:rPr>
      </w:pPr>
      <w:r>
        <w:rPr>
          <w:sz w:val="24"/>
        </w:rPr>
        <w:t>слушать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свою точку зрения;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деятельности;</w:t>
      </w:r>
    </w:p>
    <w:p w:rsidR="003B69E2" w:rsidRDefault="00223506">
      <w:pPr>
        <w:pStyle w:val="a5"/>
        <w:numPr>
          <w:ilvl w:val="0"/>
          <w:numId w:val="1"/>
        </w:numPr>
        <w:tabs>
          <w:tab w:val="left" w:pos="424"/>
        </w:tabs>
        <w:ind w:left="424" w:hanging="138"/>
        <w:rPr>
          <w:sz w:val="24"/>
        </w:rPr>
      </w:pP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3B69E2" w:rsidRDefault="003B69E2">
      <w:pPr>
        <w:pStyle w:val="a5"/>
        <w:rPr>
          <w:sz w:val="24"/>
        </w:rPr>
        <w:sectPr w:rsidR="003B69E2">
          <w:pgSz w:w="11920" w:h="16850"/>
          <w:pgMar w:top="940" w:right="992" w:bottom="280" w:left="566" w:header="720" w:footer="720" w:gutter="0"/>
          <w:cols w:space="720"/>
        </w:sectPr>
      </w:pPr>
    </w:p>
    <w:p w:rsidR="003B69E2" w:rsidRDefault="00223506">
      <w:pPr>
        <w:spacing w:before="74"/>
        <w:ind w:left="14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B69E2" w:rsidRDefault="003B69E2">
      <w:pPr>
        <w:pStyle w:val="a3"/>
        <w:spacing w:before="161"/>
        <w:ind w:left="0"/>
        <w:rPr>
          <w:b/>
        </w:rPr>
      </w:pPr>
    </w:p>
    <w:p w:rsidR="003B69E2" w:rsidRDefault="00AD1614">
      <w:pPr>
        <w:tabs>
          <w:tab w:val="left" w:pos="5425"/>
        </w:tabs>
        <w:ind w:left="5065"/>
        <w:rPr>
          <w:b/>
          <w:sz w:val="24"/>
        </w:rPr>
      </w:pPr>
      <w:r>
        <w:rPr>
          <w:b/>
          <w:spacing w:val="-10"/>
          <w:sz w:val="24"/>
        </w:rPr>
        <w:t>8</w:t>
      </w:r>
      <w:r w:rsidR="00223506">
        <w:rPr>
          <w:b/>
          <w:sz w:val="24"/>
        </w:rPr>
        <w:tab/>
      </w:r>
      <w:r w:rsidR="00223506">
        <w:rPr>
          <w:b/>
          <w:spacing w:val="-2"/>
          <w:sz w:val="24"/>
        </w:rPr>
        <w:t>класс</w:t>
      </w:r>
    </w:p>
    <w:p w:rsidR="00C77B25" w:rsidRDefault="00C77B25" w:rsidP="00C77B25">
      <w:pPr>
        <w:pStyle w:val="c1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1. Заговори, чтоб я тебя увидел.</w:t>
      </w:r>
      <w:r w:rsidRPr="00C77B25">
        <w:rPr>
          <w:rStyle w:val="c0"/>
          <w:i/>
          <w:iCs/>
          <w:color w:val="000000"/>
        </w:rPr>
        <w:t>1ч</w:t>
      </w:r>
      <w:r w:rsidRPr="00C77B25">
        <w:rPr>
          <w:rStyle w:val="c5"/>
          <w:color w:val="000000"/>
        </w:rPr>
        <w:t xml:space="preserve">. </w:t>
      </w:r>
      <w:proofErr w:type="gramStart"/>
      <w:r w:rsidRPr="00C77B25">
        <w:rPr>
          <w:rStyle w:val="c5"/>
          <w:color w:val="000000"/>
        </w:rPr>
        <w:t>(Высказывания великих людей о русском языке.</w:t>
      </w:r>
      <w:proofErr w:type="gramEnd"/>
      <w:r w:rsidRPr="00C77B25">
        <w:rPr>
          <w:rStyle w:val="c5"/>
          <w:color w:val="000000"/>
        </w:rPr>
        <w:t xml:space="preserve"> Пословицы и поговорки о родном языке. </w:t>
      </w:r>
      <w:proofErr w:type="gramStart"/>
      <w:r w:rsidRPr="00C77B25">
        <w:rPr>
          <w:rStyle w:val="c5"/>
          <w:color w:val="000000"/>
        </w:rPr>
        <w:t>История некоторых слов).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2. Типы речи ил</w:t>
      </w:r>
      <w:r w:rsidRPr="00C77B25">
        <w:rPr>
          <w:rStyle w:val="c5"/>
          <w:color w:val="000000"/>
        </w:rPr>
        <w:t>и типы в речи.</w:t>
      </w:r>
      <w:r w:rsidRPr="00C77B25">
        <w:rPr>
          <w:rStyle w:val="c5"/>
          <w:color w:val="000000"/>
        </w:rPr>
        <w:t>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r w:rsidRPr="00C77B25">
        <w:rPr>
          <w:rStyle w:val="c48"/>
          <w:color w:val="000000"/>
        </w:rPr>
        <w:t>(</w:t>
      </w:r>
      <w:r w:rsidRPr="00C77B25">
        <w:rPr>
          <w:rStyle w:val="c5"/>
          <w:color w:val="000000"/>
        </w:rPr>
        <w:t>Работа с текстами, определение типов речи).</w:t>
      </w: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3. Необычные правила.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(Работа с некоторыми школьными правилами, создание новых формулировок правил.).</w:t>
      </w:r>
      <w:r w:rsidRPr="00C77B25">
        <w:rPr>
          <w:rStyle w:val="c0"/>
          <w:i/>
          <w:iCs/>
          <w:color w:val="000000"/>
        </w:rPr>
        <w:t> </w:t>
      </w: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4. Н+</w:t>
      </w:r>
      <w:proofErr w:type="gramStart"/>
      <w:r w:rsidRPr="00C77B25">
        <w:rPr>
          <w:rStyle w:val="c5"/>
          <w:color w:val="000000"/>
        </w:rPr>
        <w:t>Н</w:t>
      </w:r>
      <w:proofErr w:type="gramEnd"/>
      <w:r w:rsidRPr="00C77B25">
        <w:rPr>
          <w:rStyle w:val="c5"/>
          <w:color w:val="000000"/>
        </w:rPr>
        <w:t>=НН </w:t>
      </w:r>
      <w:r w:rsidRPr="00C77B25">
        <w:rPr>
          <w:rStyle w:val="c0"/>
          <w:i/>
          <w:iCs/>
          <w:color w:val="000000"/>
        </w:rPr>
        <w:t>1ч</w:t>
      </w:r>
      <w:r w:rsidRPr="00C77B25">
        <w:rPr>
          <w:rStyle w:val="c5"/>
          <w:color w:val="000000"/>
        </w:rPr>
        <w:t xml:space="preserve">. </w:t>
      </w:r>
      <w:proofErr w:type="gramStart"/>
      <w:r w:rsidRPr="00C77B25">
        <w:rPr>
          <w:rStyle w:val="c5"/>
          <w:color w:val="000000"/>
        </w:rPr>
        <w:t xml:space="preserve">(Нахождение подсказок, которые помогут легко запомнить правописание н и </w:t>
      </w:r>
      <w:proofErr w:type="spellStart"/>
      <w:r w:rsidRPr="00C77B25">
        <w:rPr>
          <w:rStyle w:val="c5"/>
          <w:color w:val="000000"/>
        </w:rPr>
        <w:t>нн</w:t>
      </w:r>
      <w:proofErr w:type="spellEnd"/>
      <w:r w:rsidRPr="00C77B25">
        <w:rPr>
          <w:rStyle w:val="c5"/>
          <w:color w:val="000000"/>
        </w:rPr>
        <w:t xml:space="preserve"> в разных частях речи.</w:t>
      </w:r>
      <w:proofErr w:type="gramEnd"/>
      <w:r w:rsidRPr="00C77B25">
        <w:rPr>
          <w:rStyle w:val="c5"/>
          <w:color w:val="000000"/>
        </w:rPr>
        <w:t xml:space="preserve"> Но подсказки есть не во всех словах. Как поступать в таких случаях? </w:t>
      </w:r>
      <w:proofErr w:type="gramStart"/>
      <w:r w:rsidRPr="00C77B25">
        <w:rPr>
          <w:rStyle w:val="c5"/>
          <w:color w:val="000000"/>
        </w:rPr>
        <w:t>Лингвистические игры.)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5. Путеводные звёзды орфографии.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(Рассказ об этимологии – разделе языкознания, который исследует происхождение и историю развития слов.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Запоминание и правильное написать трудных и не поддающихся проверке слов).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6. Слитно, раздельно или через дефис?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(Употребление дефиса на письме.</w:t>
      </w:r>
      <w:proofErr w:type="gramEnd"/>
      <w:r w:rsidRPr="00C77B25">
        <w:rPr>
          <w:rStyle w:val="c5"/>
          <w:color w:val="000000"/>
        </w:rPr>
        <w:t xml:space="preserve"> Роль его в речи и на письме. </w:t>
      </w:r>
      <w:proofErr w:type="gramStart"/>
      <w:r w:rsidRPr="00C77B25">
        <w:rPr>
          <w:rStyle w:val="c5"/>
          <w:color w:val="000000"/>
        </w:rPr>
        <w:t>Работа с текстом.)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7. Не и</w:t>
      </w:r>
      <w:proofErr w:type="gramStart"/>
      <w:r w:rsidRPr="00C77B25">
        <w:rPr>
          <w:rStyle w:val="c5"/>
          <w:color w:val="000000"/>
        </w:rPr>
        <w:t xml:space="preserve"> Н</w:t>
      </w:r>
      <w:proofErr w:type="gramEnd"/>
      <w:r w:rsidRPr="00C77B25">
        <w:rPr>
          <w:rStyle w:val="c5"/>
          <w:color w:val="000000"/>
        </w:rPr>
        <w:t>и бывают в слове.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(Правописание НЕ и НИ в разных частях речи.</w:t>
      </w:r>
      <w:proofErr w:type="gramEnd"/>
      <w:r w:rsidRPr="00C77B25">
        <w:rPr>
          <w:rStyle w:val="c5"/>
          <w:color w:val="000000"/>
        </w:rPr>
        <w:t xml:space="preserve"> Трудные случаи написания. </w:t>
      </w:r>
      <w:proofErr w:type="gramStart"/>
      <w:r w:rsidRPr="00C77B25">
        <w:rPr>
          <w:rStyle w:val="c5"/>
          <w:color w:val="000000"/>
        </w:rPr>
        <w:t>Не и НИ в загадках.).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8. Различай и отличай. Проектная работа. </w:t>
      </w:r>
      <w:r w:rsidRPr="00C77B25">
        <w:rPr>
          <w:rStyle w:val="c0"/>
          <w:i/>
          <w:iCs/>
          <w:color w:val="000000"/>
        </w:rPr>
        <w:t> 1ч</w:t>
      </w:r>
      <w:r w:rsidRPr="00C77B25">
        <w:rPr>
          <w:rStyle w:val="c5"/>
          <w:color w:val="000000"/>
        </w:rPr>
        <w:t xml:space="preserve">. </w:t>
      </w:r>
      <w:proofErr w:type="gramStart"/>
      <w:r w:rsidRPr="00C77B25">
        <w:rPr>
          <w:rStyle w:val="c5"/>
          <w:color w:val="000000"/>
        </w:rPr>
        <w:t>(Правописание чередующихся гласных в корнях слов.</w:t>
      </w:r>
      <w:proofErr w:type="gramEnd"/>
      <w:r w:rsidRPr="00C77B25">
        <w:rPr>
          <w:rStyle w:val="c5"/>
          <w:color w:val="000000"/>
        </w:rPr>
        <w:t xml:space="preserve"> Их отличия.  </w:t>
      </w:r>
      <w:proofErr w:type="gramStart"/>
      <w:r w:rsidRPr="00C77B25">
        <w:rPr>
          <w:rStyle w:val="c5"/>
          <w:color w:val="000000"/>
        </w:rPr>
        <w:t>Дидактические игры и упражнения).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9. Морфологическая семейка.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(Повторение и закрепление сведение о самостоятельных и служебных частях речи.</w:t>
      </w:r>
      <w:proofErr w:type="gramEnd"/>
      <w:r w:rsidRPr="00C77B25">
        <w:rPr>
          <w:rStyle w:val="c5"/>
          <w:color w:val="000000"/>
        </w:rPr>
        <w:t xml:space="preserve"> Игр</w:t>
      </w:r>
      <w:proofErr w:type="gramStart"/>
      <w:r w:rsidRPr="00C77B25">
        <w:rPr>
          <w:rStyle w:val="c5"/>
          <w:color w:val="000000"/>
        </w:rPr>
        <w:t>а-</w:t>
      </w:r>
      <w:proofErr w:type="gramEnd"/>
      <w:r w:rsidRPr="00C77B25">
        <w:rPr>
          <w:rStyle w:val="c5"/>
          <w:color w:val="000000"/>
        </w:rPr>
        <w:t xml:space="preserve"> конкурс «Кто больше?»).</w:t>
      </w: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10. Тайна в имени твоём.</w:t>
      </w:r>
      <w:r w:rsidRPr="00C77B25">
        <w:rPr>
          <w:rStyle w:val="c0"/>
          <w:i/>
          <w:iCs/>
          <w:color w:val="000000"/>
        </w:rPr>
        <w:t> 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(Имя существительное как часть речи: основные морфологические признаки, синтаксическая роль в предложении.</w:t>
      </w:r>
      <w:proofErr w:type="gramEnd"/>
      <w:r w:rsidRPr="00C77B25">
        <w:rPr>
          <w:rStyle w:val="c5"/>
          <w:color w:val="000000"/>
        </w:rPr>
        <w:t xml:space="preserve"> Сочинения-миниатюры «Осенняя симфония»).</w:t>
      </w: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11. Именная родня.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(Все именные части речи русского языка: имя существительное, имя прилагательное, имя числительное и местоимение.</w:t>
      </w:r>
      <w:proofErr w:type="gramEnd"/>
      <w:r w:rsidRPr="00C77B25">
        <w:rPr>
          <w:rStyle w:val="c5"/>
          <w:color w:val="000000"/>
        </w:rPr>
        <w:t xml:space="preserve"> Их основные морфологические признаки, синтаксическая роль в предложении. </w:t>
      </w:r>
      <w:proofErr w:type="gramStart"/>
      <w:r w:rsidRPr="00C77B25">
        <w:rPr>
          <w:rStyle w:val="c5"/>
          <w:color w:val="000000"/>
        </w:rPr>
        <w:t>Лингвистические игры «Давайте поиграем».)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12. Братство глагольное.</w:t>
      </w:r>
      <w:r w:rsidRPr="00C77B25">
        <w:rPr>
          <w:rStyle w:val="c0"/>
          <w:i/>
          <w:iCs/>
          <w:color w:val="000000"/>
        </w:rPr>
        <w:t>1ч</w:t>
      </w:r>
      <w:r w:rsidRPr="00C77B25">
        <w:rPr>
          <w:rStyle w:val="c5"/>
          <w:color w:val="000000"/>
        </w:rPr>
        <w:t xml:space="preserve">. </w:t>
      </w:r>
      <w:proofErr w:type="gramStart"/>
      <w:r w:rsidRPr="00C77B25">
        <w:rPr>
          <w:rStyle w:val="c5"/>
          <w:color w:val="000000"/>
        </w:rPr>
        <w:t>(Глагол, причастие и деепричастие.</w:t>
      </w:r>
      <w:proofErr w:type="gramEnd"/>
      <w:r w:rsidRPr="00C77B25">
        <w:rPr>
          <w:rStyle w:val="c5"/>
          <w:color w:val="000000"/>
        </w:rPr>
        <w:t xml:space="preserve"> Их основные морфологические признаки, синтаксическая роль в предложении. </w:t>
      </w:r>
      <w:proofErr w:type="gramStart"/>
      <w:r w:rsidRPr="00C77B25">
        <w:rPr>
          <w:rStyle w:val="c5"/>
          <w:color w:val="000000"/>
        </w:rPr>
        <w:t>Практическое занятие, определение, как образуются глагольные формы слова).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13. Служу всегда, служу везде, служу я в речи и в письме. Проектная работа.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(Служебные части речи русского языка: предлог, союз и частица.</w:t>
      </w:r>
      <w:proofErr w:type="gramEnd"/>
      <w:r w:rsidRPr="00C77B25">
        <w:rPr>
          <w:rStyle w:val="c5"/>
          <w:color w:val="000000"/>
        </w:rPr>
        <w:t xml:space="preserve"> Их применение и употребление в речи и на письме. Лингвистические игры. </w:t>
      </w:r>
      <w:proofErr w:type="gramStart"/>
      <w:r w:rsidRPr="00C77B25">
        <w:rPr>
          <w:rStyle w:val="c5"/>
          <w:color w:val="000000"/>
        </w:rPr>
        <w:t>«Применение слов».)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14. Сочетание или словосочетание?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(Обобщение изученного о строении словосочетания, его разновидности и связи.</w:t>
      </w:r>
      <w:proofErr w:type="gramEnd"/>
      <w:r w:rsidRPr="00C77B25">
        <w:rPr>
          <w:rStyle w:val="c5"/>
          <w:color w:val="000000"/>
        </w:rPr>
        <w:t xml:space="preserve"> Работа с деформированными текстами. </w:t>
      </w:r>
      <w:proofErr w:type="gramStart"/>
      <w:r w:rsidRPr="00C77B25">
        <w:rPr>
          <w:rStyle w:val="c5"/>
          <w:color w:val="000000"/>
        </w:rPr>
        <w:t>Лингвистическое лото.)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 xml:space="preserve">Тема 15. </w:t>
      </w:r>
      <w:proofErr w:type="gramStart"/>
      <w:r w:rsidRPr="00C77B25">
        <w:rPr>
          <w:rStyle w:val="c5"/>
          <w:color w:val="000000"/>
        </w:rPr>
        <w:t>Примыкай, управляй, согласуй…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.(Составление словосочетаний с согласованием, управлением и примыканием.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Согласование различных названий.)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16. Работа над проектом.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(Выбор темы, алгоритма выполнения работы, сбор материала).</w:t>
      </w: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17. Это непростое простое предложение.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(Составление предложений.</w:t>
      </w:r>
      <w:proofErr w:type="gramEnd"/>
      <w:r w:rsidRPr="00C77B25">
        <w:rPr>
          <w:rStyle w:val="c5"/>
          <w:color w:val="000000"/>
        </w:rPr>
        <w:t xml:space="preserve"> Прямой порядок слов. Инверсия. Использование порядка слов в стилистических целях, для усиления выразительности речи. </w:t>
      </w:r>
      <w:proofErr w:type="gramStart"/>
      <w:r w:rsidRPr="00C77B25">
        <w:rPr>
          <w:rStyle w:val="c5"/>
          <w:color w:val="000000"/>
        </w:rPr>
        <w:t>Актуальное членение.)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18. Главнее главного.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(Подлежащее и способы его выражения.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Решение лингвистических примеров и задач.)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19. Действую по-разному.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(Сказуемое и способы его выражения.</w:t>
      </w:r>
      <w:proofErr w:type="gramEnd"/>
      <w:r w:rsidRPr="00C77B25">
        <w:rPr>
          <w:rStyle w:val="c5"/>
          <w:color w:val="000000"/>
        </w:rPr>
        <w:t xml:space="preserve"> Виды сказуемых. </w:t>
      </w:r>
      <w:proofErr w:type="gramStart"/>
      <w:r w:rsidRPr="00C77B25">
        <w:rPr>
          <w:rStyle w:val="c5"/>
          <w:color w:val="000000"/>
        </w:rPr>
        <w:t>Игра «Кто быстрее?»).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20. Определяй и дополняй.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(Определение и дополнение как второстепенные члены предложения, их применение в предложении.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Частота употребления определений в загадках.)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21. Где? Когда? Куда? Откуда?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(Обстоятельство как второстепенный член предложения, его применение в предложении.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Работа с деформированным текстом).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22. Назывные именные.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(Односоставные предложения: их виды и применение.</w:t>
      </w:r>
      <w:proofErr w:type="gramEnd"/>
      <w:r w:rsidRPr="00C77B25">
        <w:rPr>
          <w:rStyle w:val="c5"/>
          <w:color w:val="000000"/>
        </w:rPr>
        <w:t xml:space="preserve"> Назывные предложения. </w:t>
      </w:r>
      <w:proofErr w:type="gramStart"/>
      <w:r w:rsidRPr="00C77B25">
        <w:rPr>
          <w:rStyle w:val="c5"/>
          <w:color w:val="000000"/>
        </w:rPr>
        <w:t>Дидактические упражнения).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23. Личные отличные.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(Односоставные предложения: их виды и применение.</w:t>
      </w:r>
      <w:proofErr w:type="gramEnd"/>
      <w:r w:rsidRPr="00C77B25">
        <w:rPr>
          <w:rStyle w:val="c5"/>
          <w:color w:val="000000"/>
        </w:rPr>
        <w:t xml:space="preserve"> Виды односоставных предложений с главным членом сказуемым. </w:t>
      </w:r>
      <w:proofErr w:type="gramStart"/>
      <w:r w:rsidRPr="00C77B25">
        <w:rPr>
          <w:rStyle w:val="c5"/>
          <w:color w:val="000000"/>
        </w:rPr>
        <w:t>Работа с текстом.)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lastRenderedPageBreak/>
        <w:t>Тема 24. Тройное доказательство родства.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(Предложения с однородными членами предложения.</w:t>
      </w:r>
      <w:proofErr w:type="gramEnd"/>
      <w:r w:rsidRPr="00C77B25">
        <w:rPr>
          <w:rStyle w:val="c5"/>
          <w:color w:val="000000"/>
        </w:rPr>
        <w:t xml:space="preserve"> Признаки однородности. </w:t>
      </w:r>
      <w:proofErr w:type="gramStart"/>
      <w:r w:rsidRPr="00C77B25">
        <w:rPr>
          <w:rStyle w:val="c5"/>
          <w:color w:val="000000"/>
        </w:rPr>
        <w:t>Употребление однородных членов в географических названиях островов, гор, местностей, транспортных средств.)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25. Соединю родных и разделю.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(Как связываются между собою однородные и неоднородные члены предложения.</w:t>
      </w:r>
      <w:proofErr w:type="gramEnd"/>
      <w:r w:rsidRPr="00C77B25">
        <w:rPr>
          <w:rStyle w:val="c5"/>
          <w:color w:val="000000"/>
        </w:rPr>
        <w:t xml:space="preserve"> Однородные и неоднородные определения. Дидактические игры с однородными членами. </w:t>
      </w:r>
      <w:proofErr w:type="gramStart"/>
      <w:r w:rsidRPr="00C77B25">
        <w:rPr>
          <w:rStyle w:val="c5"/>
          <w:color w:val="000000"/>
        </w:rPr>
        <w:t>Лингвистическая игра «Найди несоответствие»).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26. Обратись ко мне красиво!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(Роль обращения в предложении и в тексте.</w:t>
      </w:r>
      <w:proofErr w:type="gramEnd"/>
      <w:r w:rsidRPr="00C77B25">
        <w:rPr>
          <w:rStyle w:val="c5"/>
          <w:color w:val="000000"/>
        </w:rPr>
        <w:t xml:space="preserve"> Виды обращений. </w:t>
      </w:r>
      <w:proofErr w:type="gramStart"/>
      <w:r w:rsidRPr="00C77B25">
        <w:rPr>
          <w:rStyle w:val="c5"/>
          <w:color w:val="000000"/>
        </w:rPr>
        <w:t>Построение текстов.)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27. Водные или вводные.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(Значение и роль вводных слов в предложении и в тексте.</w:t>
      </w:r>
      <w:proofErr w:type="gramEnd"/>
      <w:r w:rsidRPr="00C77B25">
        <w:rPr>
          <w:rStyle w:val="c5"/>
          <w:color w:val="000000"/>
        </w:rPr>
        <w:t xml:space="preserve"> Конкурс на восстановление деформированного текста. </w:t>
      </w:r>
      <w:proofErr w:type="gramStart"/>
      <w:r w:rsidRPr="00C77B25">
        <w:rPr>
          <w:rStyle w:val="c5"/>
          <w:color w:val="000000"/>
        </w:rPr>
        <w:t>Игры на внимание.)</w:t>
      </w:r>
      <w:r w:rsidRPr="00C77B25">
        <w:rPr>
          <w:rStyle w:val="c33"/>
          <w:color w:val="000000"/>
          <w:u w:val="single"/>
        </w:rPr>
        <w:t> 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28. Сочетай, конструируй и вставляй.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(Вводные слова, предложения и вставные конструкции.</w:t>
      </w:r>
      <w:proofErr w:type="gramEnd"/>
      <w:r w:rsidRPr="00C77B25">
        <w:rPr>
          <w:rStyle w:val="c5"/>
          <w:color w:val="000000"/>
        </w:rPr>
        <w:t xml:space="preserve"> Их роль и использование в тексте предложения. Использование при них знаков препинания. Конкурс-игра «Что там стоит?..»)</w:t>
      </w:r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29. Обособим мы тебя.</w:t>
      </w:r>
      <w:r w:rsidRPr="00C77B25">
        <w:rPr>
          <w:rStyle w:val="c0"/>
          <w:i/>
          <w:iCs/>
          <w:color w:val="000000"/>
        </w:rPr>
        <w:t>1ч</w:t>
      </w:r>
      <w:r w:rsidRPr="00C77B25">
        <w:rPr>
          <w:rStyle w:val="c5"/>
          <w:color w:val="000000"/>
        </w:rPr>
        <w:t xml:space="preserve">. </w:t>
      </w:r>
      <w:proofErr w:type="gramStart"/>
      <w:r w:rsidRPr="00C77B25">
        <w:rPr>
          <w:rStyle w:val="c5"/>
          <w:color w:val="000000"/>
        </w:rPr>
        <w:t>(Предложения с обособленными членами предложения.</w:t>
      </w:r>
      <w:proofErr w:type="gramEnd"/>
      <w:r w:rsidRPr="00C77B25">
        <w:rPr>
          <w:rStyle w:val="c5"/>
          <w:color w:val="000000"/>
        </w:rPr>
        <w:t xml:space="preserve"> Их роль в предложении. Понятие обособления. Использование при них знаков препинания. </w:t>
      </w:r>
      <w:proofErr w:type="gramStart"/>
      <w:r w:rsidRPr="00C77B25">
        <w:rPr>
          <w:rStyle w:val="c5"/>
          <w:color w:val="000000"/>
        </w:rPr>
        <w:t>Работа с деформированным текстом).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30. Квадратное обособление.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(Основные принципы обособления слов в речи и на письме.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Обособление второстепенных членов предложения.)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31. Распространённые одиночки. Проектная работа.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 Обособление приложения, распространённого и нераспространённого.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Решение кроссвордов.)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32. Скажи прямо, не молчи…</w:t>
      </w:r>
      <w:r w:rsidRPr="00C77B25">
        <w:rPr>
          <w:rStyle w:val="c0"/>
          <w:i/>
          <w:iCs/>
          <w:color w:val="000000"/>
        </w:rPr>
        <w:t xml:space="preserve">1ч. </w:t>
      </w:r>
      <w:proofErr w:type="gramStart"/>
      <w:r w:rsidRPr="00C77B25">
        <w:rPr>
          <w:rStyle w:val="c0"/>
          <w:i/>
          <w:iCs/>
          <w:color w:val="000000"/>
        </w:rPr>
        <w:t>(</w:t>
      </w:r>
      <w:r w:rsidRPr="00C77B25">
        <w:rPr>
          <w:rStyle w:val="c5"/>
          <w:color w:val="000000"/>
        </w:rPr>
        <w:t> Строение прямой речи, виды речи.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Конкурс высказываний на лингвистическую тему.)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>Тема 33. Косвенно чужая речь. Проектная работа. </w:t>
      </w:r>
      <w:r w:rsidRPr="00C77B25">
        <w:rPr>
          <w:rStyle w:val="c0"/>
          <w:i/>
          <w:iCs/>
          <w:color w:val="000000"/>
        </w:rPr>
        <w:t>1ч.</w:t>
      </w:r>
      <w:r w:rsidRPr="00C77B25">
        <w:rPr>
          <w:rStyle w:val="c5"/>
          <w:color w:val="000000"/>
        </w:rPr>
        <w:t> </w:t>
      </w:r>
      <w:proofErr w:type="gramStart"/>
      <w:r w:rsidRPr="00C77B25">
        <w:rPr>
          <w:rStyle w:val="c5"/>
          <w:color w:val="000000"/>
        </w:rPr>
        <w:t>(Строение косвенной речи, перестроение прямой речи в косвенную и обратно.</w:t>
      </w:r>
      <w:proofErr w:type="gramEnd"/>
      <w:r w:rsidRPr="00C77B25">
        <w:rPr>
          <w:rStyle w:val="c5"/>
          <w:color w:val="000000"/>
        </w:rPr>
        <w:t xml:space="preserve"> </w:t>
      </w:r>
      <w:proofErr w:type="gramStart"/>
      <w:r w:rsidRPr="00C77B25">
        <w:rPr>
          <w:rStyle w:val="c5"/>
          <w:color w:val="000000"/>
        </w:rPr>
        <w:t>Работа с текстами, определение видов речи).</w:t>
      </w:r>
      <w:proofErr w:type="gramEnd"/>
    </w:p>
    <w:p w:rsidR="00C77B25" w:rsidRPr="00C77B25" w:rsidRDefault="00C77B25" w:rsidP="00C77B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C77B25">
        <w:rPr>
          <w:rStyle w:val="c5"/>
          <w:color w:val="000000"/>
        </w:rPr>
        <w:t xml:space="preserve">Тема 34. Итоговое занятие </w:t>
      </w:r>
      <w:bookmarkStart w:id="0" w:name="_GoBack"/>
      <w:bookmarkEnd w:id="0"/>
      <w:r w:rsidRPr="00C77B25">
        <w:rPr>
          <w:rStyle w:val="c5"/>
          <w:color w:val="000000"/>
        </w:rPr>
        <w:t>за г</w:t>
      </w:r>
      <w:r w:rsidRPr="00C77B25">
        <w:rPr>
          <w:rStyle w:val="c5"/>
          <w:color w:val="000000"/>
        </w:rPr>
        <w:t>од.</w:t>
      </w:r>
      <w:r w:rsidRPr="00C77B25">
        <w:rPr>
          <w:rStyle w:val="c5"/>
          <w:color w:val="000000"/>
        </w:rPr>
        <w:t> </w:t>
      </w:r>
      <w:r w:rsidRPr="00C77B25">
        <w:rPr>
          <w:rStyle w:val="c0"/>
          <w:i/>
          <w:iCs/>
          <w:color w:val="000000"/>
        </w:rPr>
        <w:t>1ч.</w:t>
      </w:r>
    </w:p>
    <w:p w:rsidR="00C77B25" w:rsidRDefault="00C77B25">
      <w:pPr>
        <w:pStyle w:val="a3"/>
        <w:rPr>
          <w:i/>
        </w:rPr>
        <w:sectPr w:rsidR="00C77B25">
          <w:pgSz w:w="11920" w:h="16850"/>
          <w:pgMar w:top="940" w:right="992" w:bottom="280" w:left="566" w:header="720" w:footer="720" w:gutter="0"/>
          <w:cols w:space="720"/>
        </w:sectPr>
      </w:pPr>
    </w:p>
    <w:p w:rsidR="003B69E2" w:rsidRDefault="00223506">
      <w:pPr>
        <w:spacing w:before="78"/>
        <w:ind w:left="148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 w:rsidR="00C77B25"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374"/>
        <w:gridCol w:w="960"/>
        <w:gridCol w:w="2858"/>
      </w:tblGrid>
      <w:tr w:rsidR="003B69E2" w:rsidRPr="00C77B25">
        <w:trPr>
          <w:trHeight w:val="767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before="1"/>
              <w:ind w:right="123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 xml:space="preserve">№ </w:t>
            </w:r>
            <w:r w:rsidRPr="00C77B25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5374" w:type="dxa"/>
          </w:tcPr>
          <w:p w:rsidR="003B69E2" w:rsidRPr="00C77B25" w:rsidRDefault="0022350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77B25">
              <w:rPr>
                <w:sz w:val="24"/>
                <w:szCs w:val="24"/>
              </w:rPr>
              <w:t>Раздел,</w:t>
            </w:r>
            <w:r w:rsidRPr="00C77B25">
              <w:rPr>
                <w:spacing w:val="-3"/>
                <w:sz w:val="24"/>
                <w:szCs w:val="24"/>
              </w:rPr>
              <w:t xml:space="preserve"> </w:t>
            </w:r>
            <w:r w:rsidRPr="00C77B25">
              <w:rPr>
                <w:sz w:val="24"/>
                <w:szCs w:val="24"/>
              </w:rPr>
              <w:t>тема</w:t>
            </w:r>
            <w:r w:rsidRPr="00C77B25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before="1"/>
              <w:ind w:left="113" w:right="40"/>
              <w:rPr>
                <w:sz w:val="24"/>
                <w:szCs w:val="24"/>
              </w:rPr>
            </w:pPr>
            <w:proofErr w:type="spellStart"/>
            <w:proofErr w:type="gramStart"/>
            <w:r w:rsidRPr="00C77B25">
              <w:rPr>
                <w:spacing w:val="-2"/>
                <w:sz w:val="24"/>
                <w:szCs w:val="24"/>
              </w:rPr>
              <w:t>Количес</w:t>
            </w:r>
            <w:proofErr w:type="spellEnd"/>
            <w:r w:rsidRPr="00C77B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7B25">
              <w:rPr>
                <w:spacing w:val="-4"/>
                <w:sz w:val="24"/>
                <w:szCs w:val="24"/>
              </w:rPr>
              <w:t>тво</w:t>
            </w:r>
            <w:proofErr w:type="spellEnd"/>
            <w:proofErr w:type="gramEnd"/>
          </w:p>
          <w:p w:rsidR="003B69E2" w:rsidRPr="00C77B25" w:rsidRDefault="00223506">
            <w:pPr>
              <w:pStyle w:val="TableParagraph"/>
              <w:spacing w:before="5" w:line="236" w:lineRule="exact"/>
              <w:ind w:left="113"/>
              <w:rPr>
                <w:sz w:val="24"/>
                <w:szCs w:val="24"/>
              </w:rPr>
            </w:pPr>
            <w:r w:rsidRPr="00C77B2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77B25">
              <w:rPr>
                <w:spacing w:val="-4"/>
                <w:sz w:val="24"/>
                <w:szCs w:val="24"/>
              </w:rPr>
              <w:t>Дата</w:t>
            </w:r>
          </w:p>
        </w:tc>
      </w:tr>
      <w:tr w:rsidR="003B69E2" w:rsidRPr="00C77B25">
        <w:trPr>
          <w:trHeight w:val="880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3B69E2" w:rsidRPr="00C77B25" w:rsidRDefault="00223506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C77B25">
              <w:rPr>
                <w:b/>
                <w:sz w:val="24"/>
                <w:szCs w:val="24"/>
              </w:rPr>
              <w:t>Введение</w:t>
            </w:r>
            <w:r w:rsidRPr="00C77B25">
              <w:rPr>
                <w:b/>
                <w:spacing w:val="-5"/>
                <w:sz w:val="24"/>
                <w:szCs w:val="24"/>
              </w:rPr>
              <w:t xml:space="preserve"> </w:t>
            </w:r>
            <w:r w:rsidR="00C77B25" w:rsidRPr="00C77B25">
              <w:rPr>
                <w:b/>
                <w:spacing w:val="-2"/>
                <w:sz w:val="24"/>
                <w:szCs w:val="24"/>
              </w:rPr>
              <w:t>(2</w:t>
            </w:r>
            <w:r w:rsidRPr="00C77B25">
              <w:rPr>
                <w:b/>
                <w:spacing w:val="-2"/>
                <w:sz w:val="24"/>
                <w:szCs w:val="24"/>
              </w:rPr>
              <w:t>ч.)</w:t>
            </w:r>
          </w:p>
          <w:p w:rsidR="003B69E2" w:rsidRPr="00C77B25" w:rsidRDefault="00C77B25">
            <w:pPr>
              <w:pStyle w:val="TableParagraph"/>
              <w:spacing w:line="275" w:lineRule="exact"/>
              <w:ind w:left="144"/>
              <w:rPr>
                <w:sz w:val="24"/>
                <w:szCs w:val="24"/>
              </w:rPr>
            </w:pPr>
            <w:r w:rsidRPr="00C77B25">
              <w:rPr>
                <w:rStyle w:val="c5"/>
                <w:color w:val="000000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637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C77B25">
              <w:rPr>
                <w:rStyle w:val="c5"/>
                <w:color w:val="000000"/>
                <w:sz w:val="24"/>
                <w:szCs w:val="24"/>
              </w:rPr>
              <w:t>Типы речи или типы в речи.</w:t>
            </w:r>
          </w:p>
          <w:p w:rsidR="003B69E2" w:rsidRPr="00C77B25" w:rsidRDefault="003B69E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8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8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B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Орфография. 6ч.</w:t>
            </w:r>
          </w:p>
          <w:p w:rsidR="00C77B25" w:rsidRPr="00C77B25" w:rsidRDefault="00C77B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77B25">
              <w:rPr>
                <w:rStyle w:val="c5"/>
                <w:color w:val="000000"/>
                <w:sz w:val="24"/>
                <w:szCs w:val="24"/>
              </w:rPr>
              <w:t>Необычные правила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8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3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rStyle w:val="c5"/>
                <w:color w:val="000000"/>
                <w:sz w:val="24"/>
                <w:szCs w:val="24"/>
              </w:rPr>
              <w:t>Н+</w:t>
            </w:r>
            <w:proofErr w:type="gramStart"/>
            <w:r w:rsidRPr="00C77B25">
              <w:rPr>
                <w:rStyle w:val="c5"/>
                <w:color w:val="000000"/>
                <w:sz w:val="24"/>
                <w:szCs w:val="24"/>
              </w:rPr>
              <w:t>Н</w:t>
            </w:r>
            <w:proofErr w:type="gramEnd"/>
            <w:r w:rsidRPr="00C77B25">
              <w:rPr>
                <w:rStyle w:val="c5"/>
                <w:color w:val="000000"/>
                <w:sz w:val="24"/>
                <w:szCs w:val="24"/>
              </w:rPr>
              <w:t>=НН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Путеводные звёзды орфографии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6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Слитно, раздельно или через дефис?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880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3B69E2" w:rsidRPr="00C77B25" w:rsidRDefault="003B69E2" w:rsidP="00C77B2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</w:p>
          <w:p w:rsidR="003B69E2" w:rsidRPr="00C77B25" w:rsidRDefault="00C77B25">
            <w:pPr>
              <w:pStyle w:val="TableParagraph"/>
              <w:spacing w:line="275" w:lineRule="exact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Не и</w:t>
            </w:r>
            <w:proofErr w:type="gramStart"/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и бывают в слове</w:t>
            </w: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Различай и отличай. Проектная работа.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B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Морфология. 5 ч.</w:t>
            </w:r>
          </w:p>
          <w:p w:rsidR="00C77B25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Морфологическая семейка.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3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Тайна в имени твоём</w:t>
            </w: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Именная родня.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7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Братство глагольное</w:t>
            </w: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8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3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Служу всегда, служу везде, служу я в речи и в письме.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1070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before="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B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Синтаксис и пунктуация. 18 ч.</w:t>
            </w:r>
          </w:p>
          <w:p w:rsidR="00C77B25" w:rsidRPr="00C77B25" w:rsidRDefault="00C77B25" w:rsidP="00C77B2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Сочетание или словосочетание?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Примыкай, управляй, согласуй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791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28" w:lineRule="auto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Работа над проектом.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880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Это непростое простое предложение.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6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Главнее главного</w:t>
            </w: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Действую по-разному.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3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3" w:lineRule="exact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Определяй и дополняй.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Где? Когда? Куда? Откуда?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880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Назывные именные.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798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59" w:lineRule="exact"/>
              <w:ind w:left="144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Личные отличные.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Тройное доказательство родства.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554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Соединю родных и разделю.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Обратись ко мне красиво!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551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 Водные или вводные.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Сочетай, конструируй и вставляй.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551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4" w:type="dxa"/>
          </w:tcPr>
          <w:p w:rsidR="003B69E2" w:rsidRPr="00C77B25" w:rsidRDefault="00C77B25" w:rsidP="00C77B2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Обособим мы тебя.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5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374" w:type="dxa"/>
          </w:tcPr>
          <w:p w:rsidR="003B69E2" w:rsidRPr="00C77B25" w:rsidRDefault="00C77B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Квадратное обособление.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B69E2" w:rsidRPr="00C77B25" w:rsidRDefault="003B69E2">
      <w:pPr>
        <w:pStyle w:val="TableParagraph"/>
        <w:rPr>
          <w:sz w:val="24"/>
          <w:szCs w:val="24"/>
        </w:rPr>
        <w:sectPr w:rsidR="003B69E2" w:rsidRPr="00C77B25">
          <w:pgSz w:w="11920" w:h="16850"/>
          <w:pgMar w:top="940" w:right="992" w:bottom="496" w:left="566" w:header="720" w:footer="720" w:gutter="0"/>
          <w:cols w:space="720"/>
        </w:sectPr>
      </w:pPr>
    </w:p>
    <w:tbl>
      <w:tblPr>
        <w:tblStyle w:val="TableNormal"/>
        <w:tblW w:w="0" w:type="auto"/>
        <w:tblInd w:w="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369"/>
        <w:gridCol w:w="975"/>
        <w:gridCol w:w="2847"/>
      </w:tblGrid>
      <w:tr w:rsidR="003B69E2" w:rsidRPr="00C77B25">
        <w:trPr>
          <w:trHeight w:val="551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69" w:type="dxa"/>
          </w:tcPr>
          <w:p w:rsidR="003B69E2" w:rsidRPr="00C77B25" w:rsidRDefault="00C77B25" w:rsidP="00C77B2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Распространённые одиночки. Проектная работа. 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16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8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369" w:type="dxa"/>
          </w:tcPr>
          <w:p w:rsidR="00C77B25" w:rsidRPr="00C77B25" w:rsidRDefault="00C77B25">
            <w:pPr>
              <w:pStyle w:val="TableParagraph"/>
              <w:spacing w:line="25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7B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Прямая и косвенная речь. 3 ч.</w:t>
            </w:r>
          </w:p>
          <w:p w:rsidR="003B69E2" w:rsidRPr="00C77B25" w:rsidRDefault="00C77B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Скажи прямо, не молчи</w:t>
            </w: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273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369" w:type="dxa"/>
          </w:tcPr>
          <w:p w:rsidR="003B69E2" w:rsidRPr="00C77B25" w:rsidRDefault="00C77B2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Косвенно чужая речь. Проектная работа.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817"/>
        </w:trPr>
        <w:tc>
          <w:tcPr>
            <w:tcW w:w="888" w:type="dxa"/>
          </w:tcPr>
          <w:p w:rsidR="003B69E2" w:rsidRPr="00C77B25" w:rsidRDefault="00223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369" w:type="dxa"/>
          </w:tcPr>
          <w:p w:rsidR="003B69E2" w:rsidRPr="00C77B25" w:rsidRDefault="00C77B2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77B25">
              <w:rPr>
                <w:color w:val="000000"/>
                <w:sz w:val="24"/>
                <w:szCs w:val="24"/>
                <w:shd w:val="clear" w:color="auto" w:fill="FFFFFF"/>
              </w:rPr>
              <w:t>Итоговое занятие за год. 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Pr="00C77B25" w:rsidRDefault="00223506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C77B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69E2" w:rsidRPr="00C77B25">
        <w:trPr>
          <w:trHeight w:val="419"/>
        </w:trPr>
        <w:tc>
          <w:tcPr>
            <w:tcW w:w="888" w:type="dxa"/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3B69E2" w:rsidRPr="00C77B25" w:rsidRDefault="0022350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77B25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3B69E2" w:rsidRPr="00C77B25" w:rsidRDefault="00EC69D8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C77B2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3B69E2" w:rsidRPr="00C77B25" w:rsidRDefault="003B69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23506" w:rsidRPr="00C77B25" w:rsidRDefault="00223506">
      <w:pPr>
        <w:rPr>
          <w:sz w:val="24"/>
          <w:szCs w:val="24"/>
        </w:rPr>
      </w:pPr>
    </w:p>
    <w:sectPr w:rsidR="00223506" w:rsidRPr="00C77B25">
      <w:type w:val="continuous"/>
      <w:pgSz w:w="11920" w:h="16850"/>
      <w:pgMar w:top="100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711"/>
    <w:multiLevelType w:val="hybridMultilevel"/>
    <w:tmpl w:val="285E1182"/>
    <w:lvl w:ilvl="0" w:tplc="EA683C1C">
      <w:numFmt w:val="bullet"/>
      <w:lvlText w:val="-"/>
      <w:lvlJc w:val="left"/>
      <w:pPr>
        <w:ind w:left="28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A3404D2">
      <w:numFmt w:val="bullet"/>
      <w:lvlText w:val="•"/>
      <w:lvlJc w:val="left"/>
      <w:pPr>
        <w:ind w:left="1287" w:hanging="192"/>
      </w:pPr>
      <w:rPr>
        <w:rFonts w:hint="default"/>
        <w:lang w:val="ru-RU" w:eastAsia="en-US" w:bidi="ar-SA"/>
      </w:rPr>
    </w:lvl>
    <w:lvl w:ilvl="2" w:tplc="4DB8F6BC">
      <w:numFmt w:val="bullet"/>
      <w:lvlText w:val="•"/>
      <w:lvlJc w:val="left"/>
      <w:pPr>
        <w:ind w:left="2294" w:hanging="192"/>
      </w:pPr>
      <w:rPr>
        <w:rFonts w:hint="default"/>
        <w:lang w:val="ru-RU" w:eastAsia="en-US" w:bidi="ar-SA"/>
      </w:rPr>
    </w:lvl>
    <w:lvl w:ilvl="3" w:tplc="2488E6F0">
      <w:numFmt w:val="bullet"/>
      <w:lvlText w:val="•"/>
      <w:lvlJc w:val="left"/>
      <w:pPr>
        <w:ind w:left="3301" w:hanging="192"/>
      </w:pPr>
      <w:rPr>
        <w:rFonts w:hint="default"/>
        <w:lang w:val="ru-RU" w:eastAsia="en-US" w:bidi="ar-SA"/>
      </w:rPr>
    </w:lvl>
    <w:lvl w:ilvl="4" w:tplc="46E04E84">
      <w:numFmt w:val="bullet"/>
      <w:lvlText w:val="•"/>
      <w:lvlJc w:val="left"/>
      <w:pPr>
        <w:ind w:left="4309" w:hanging="192"/>
      </w:pPr>
      <w:rPr>
        <w:rFonts w:hint="default"/>
        <w:lang w:val="ru-RU" w:eastAsia="en-US" w:bidi="ar-SA"/>
      </w:rPr>
    </w:lvl>
    <w:lvl w:ilvl="5" w:tplc="92B6F0B8">
      <w:numFmt w:val="bullet"/>
      <w:lvlText w:val="•"/>
      <w:lvlJc w:val="left"/>
      <w:pPr>
        <w:ind w:left="5316" w:hanging="192"/>
      </w:pPr>
      <w:rPr>
        <w:rFonts w:hint="default"/>
        <w:lang w:val="ru-RU" w:eastAsia="en-US" w:bidi="ar-SA"/>
      </w:rPr>
    </w:lvl>
    <w:lvl w:ilvl="6" w:tplc="613E1D66">
      <w:numFmt w:val="bullet"/>
      <w:lvlText w:val="•"/>
      <w:lvlJc w:val="left"/>
      <w:pPr>
        <w:ind w:left="6323" w:hanging="192"/>
      </w:pPr>
      <w:rPr>
        <w:rFonts w:hint="default"/>
        <w:lang w:val="ru-RU" w:eastAsia="en-US" w:bidi="ar-SA"/>
      </w:rPr>
    </w:lvl>
    <w:lvl w:ilvl="7" w:tplc="4536993C">
      <w:numFmt w:val="bullet"/>
      <w:lvlText w:val="•"/>
      <w:lvlJc w:val="left"/>
      <w:pPr>
        <w:ind w:left="7331" w:hanging="192"/>
      </w:pPr>
      <w:rPr>
        <w:rFonts w:hint="default"/>
        <w:lang w:val="ru-RU" w:eastAsia="en-US" w:bidi="ar-SA"/>
      </w:rPr>
    </w:lvl>
    <w:lvl w:ilvl="8" w:tplc="03D20540">
      <w:numFmt w:val="bullet"/>
      <w:lvlText w:val="•"/>
      <w:lvlJc w:val="left"/>
      <w:pPr>
        <w:ind w:left="8338" w:hanging="192"/>
      </w:pPr>
      <w:rPr>
        <w:rFonts w:hint="default"/>
        <w:lang w:val="ru-RU" w:eastAsia="en-US" w:bidi="ar-SA"/>
      </w:rPr>
    </w:lvl>
  </w:abstractNum>
  <w:abstractNum w:abstractNumId="1">
    <w:nsid w:val="65FB1B24"/>
    <w:multiLevelType w:val="hybridMultilevel"/>
    <w:tmpl w:val="D59EA420"/>
    <w:lvl w:ilvl="0" w:tplc="FA2270BA">
      <w:start w:val="1"/>
      <w:numFmt w:val="decimal"/>
      <w:lvlText w:val="%1)"/>
      <w:lvlJc w:val="left"/>
      <w:pPr>
        <w:ind w:left="2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7546">
      <w:numFmt w:val="bullet"/>
      <w:lvlText w:val="•"/>
      <w:lvlJc w:val="left"/>
      <w:pPr>
        <w:ind w:left="1287" w:hanging="260"/>
      </w:pPr>
      <w:rPr>
        <w:rFonts w:hint="default"/>
        <w:lang w:val="ru-RU" w:eastAsia="en-US" w:bidi="ar-SA"/>
      </w:rPr>
    </w:lvl>
    <w:lvl w:ilvl="2" w:tplc="9474BDBC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3" w:tplc="50600826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4" w:tplc="027C8712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5" w:tplc="51AE1852">
      <w:numFmt w:val="bullet"/>
      <w:lvlText w:val="•"/>
      <w:lvlJc w:val="left"/>
      <w:pPr>
        <w:ind w:left="5316" w:hanging="260"/>
      </w:pPr>
      <w:rPr>
        <w:rFonts w:hint="default"/>
        <w:lang w:val="ru-RU" w:eastAsia="en-US" w:bidi="ar-SA"/>
      </w:rPr>
    </w:lvl>
    <w:lvl w:ilvl="6" w:tplc="4330F7E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DB5E3DB8">
      <w:numFmt w:val="bullet"/>
      <w:lvlText w:val="•"/>
      <w:lvlJc w:val="left"/>
      <w:pPr>
        <w:ind w:left="7331" w:hanging="260"/>
      </w:pPr>
      <w:rPr>
        <w:rFonts w:hint="default"/>
        <w:lang w:val="ru-RU" w:eastAsia="en-US" w:bidi="ar-SA"/>
      </w:rPr>
    </w:lvl>
    <w:lvl w:ilvl="8" w:tplc="107A99B4">
      <w:numFmt w:val="bullet"/>
      <w:lvlText w:val="•"/>
      <w:lvlJc w:val="left"/>
      <w:pPr>
        <w:ind w:left="8338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9E2"/>
    <w:rsid w:val="00223506"/>
    <w:rsid w:val="003B69E2"/>
    <w:rsid w:val="00630CB0"/>
    <w:rsid w:val="00AD1614"/>
    <w:rsid w:val="00B927D2"/>
    <w:rsid w:val="00C77B25"/>
    <w:rsid w:val="00E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2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15">
    <w:name w:val="c15"/>
    <w:basedOn w:val="a"/>
    <w:rsid w:val="00C77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C77B25"/>
  </w:style>
  <w:style w:type="paragraph" w:customStyle="1" w:styleId="c7">
    <w:name w:val="c7"/>
    <w:basedOn w:val="a"/>
    <w:rsid w:val="00C77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77B25"/>
  </w:style>
  <w:style w:type="character" w:customStyle="1" w:styleId="c0">
    <w:name w:val="c0"/>
    <w:basedOn w:val="a0"/>
    <w:rsid w:val="00C77B25"/>
  </w:style>
  <w:style w:type="character" w:customStyle="1" w:styleId="c48">
    <w:name w:val="c48"/>
    <w:basedOn w:val="a0"/>
    <w:rsid w:val="00C77B25"/>
  </w:style>
  <w:style w:type="character" w:customStyle="1" w:styleId="c33">
    <w:name w:val="c33"/>
    <w:basedOn w:val="a0"/>
    <w:rsid w:val="00C77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2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15">
    <w:name w:val="c15"/>
    <w:basedOn w:val="a"/>
    <w:rsid w:val="00C77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C77B25"/>
  </w:style>
  <w:style w:type="paragraph" w:customStyle="1" w:styleId="c7">
    <w:name w:val="c7"/>
    <w:basedOn w:val="a"/>
    <w:rsid w:val="00C77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77B25"/>
  </w:style>
  <w:style w:type="character" w:customStyle="1" w:styleId="c0">
    <w:name w:val="c0"/>
    <w:basedOn w:val="a0"/>
    <w:rsid w:val="00C77B25"/>
  </w:style>
  <w:style w:type="character" w:customStyle="1" w:styleId="c48">
    <w:name w:val="c48"/>
    <w:basedOn w:val="a0"/>
    <w:rsid w:val="00C77B25"/>
  </w:style>
  <w:style w:type="character" w:customStyle="1" w:styleId="c33">
    <w:name w:val="c33"/>
    <w:basedOn w:val="a0"/>
    <w:rsid w:val="00C7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Учитель</cp:lastModifiedBy>
  <cp:revision>2</cp:revision>
  <dcterms:created xsi:type="dcterms:W3CDTF">2025-02-17T10:55:00Z</dcterms:created>
  <dcterms:modified xsi:type="dcterms:W3CDTF">2025-02-17T10:55:00Z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